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default" w:ascii="Times New Roman" w:hAnsi="Times New Roman" w:cs="Times New Roman" w:eastAsiaTheme="minorEastAsia"/>
          <w:b/>
          <w:bCs/>
          <w:color w:val="auto"/>
          <w:sz w:val="44"/>
          <w:szCs w:val="44"/>
          <w:highlight w:val="none"/>
          <w:u w:val="none"/>
          <w:lang w:eastAsia="zh-CN"/>
        </w:rPr>
      </w:pPr>
      <w:r>
        <w:rPr>
          <w:rFonts w:hint="eastAsia" w:ascii="方正粗黑宋简体" w:hAnsi="方正粗黑宋简体" w:eastAsia="方正粗黑宋简体" w:cs="宋体"/>
          <w:b/>
          <w:bCs/>
          <w:sz w:val="44"/>
          <w:szCs w:val="44"/>
          <w:lang w:val="en-US" w:eastAsia="zh-CN"/>
        </w:rPr>
        <w:t>2022年</w:t>
      </w:r>
      <w:r>
        <w:rPr>
          <w:rFonts w:hint="eastAsia" w:ascii="方正粗黑宋简体" w:hAnsi="方正粗黑宋简体" w:eastAsia="方正粗黑宋简体" w:cs="宋体"/>
          <w:b/>
          <w:bCs/>
          <w:sz w:val="44"/>
          <w:szCs w:val="44"/>
        </w:rPr>
        <w:t>安徽</w:t>
      </w:r>
      <w:r>
        <w:rPr>
          <w:rFonts w:hint="eastAsia" w:ascii="方正粗黑宋简体" w:hAnsi="方正粗黑宋简体" w:eastAsia="方正粗黑宋简体" w:cs="宋体"/>
          <w:b/>
          <w:bCs/>
          <w:sz w:val="44"/>
          <w:szCs w:val="44"/>
          <w:lang w:eastAsia="zh-CN"/>
        </w:rPr>
        <w:t>交运集团汽车销售</w:t>
      </w:r>
      <w:r>
        <w:rPr>
          <w:rFonts w:hint="eastAsia" w:ascii="方正粗黑宋简体" w:hAnsi="方正粗黑宋简体" w:eastAsia="方正粗黑宋简体" w:cs="宋体"/>
          <w:b/>
          <w:bCs/>
          <w:sz w:val="44"/>
          <w:szCs w:val="44"/>
        </w:rPr>
        <w:t>有限公司</w:t>
      </w:r>
      <w:r>
        <w:rPr>
          <w:rFonts w:hint="eastAsia" w:ascii="方正粗黑宋简体" w:hAnsi="方正粗黑宋简体" w:eastAsia="方正粗黑宋简体" w:cs="宋体"/>
          <w:b/>
          <w:bCs/>
          <w:sz w:val="44"/>
          <w:szCs w:val="44"/>
          <w:lang w:val="en-US" w:eastAsia="zh-CN"/>
        </w:rPr>
        <w:t>4.27公务</w:t>
      </w:r>
      <w:r>
        <w:rPr>
          <w:rFonts w:hint="eastAsia" w:ascii="方正粗黑宋简体" w:hAnsi="方正粗黑宋简体" w:eastAsia="方正粗黑宋简体" w:cs="方正小标宋简体"/>
          <w:b/>
          <w:bCs/>
          <w:kern w:val="0"/>
          <w:sz w:val="44"/>
          <w:szCs w:val="44"/>
          <w:lang w:val="en-US" w:eastAsia="zh-CN"/>
        </w:rPr>
        <w:t>车</w:t>
      </w:r>
      <w:r>
        <w:rPr>
          <w:rFonts w:hint="eastAsia" w:ascii="方正粗黑宋简体" w:hAnsi="方正粗黑宋简体" w:eastAsia="方正粗黑宋简体" w:cs="方正小标宋简体"/>
          <w:b/>
          <w:bCs/>
          <w:kern w:val="0"/>
          <w:sz w:val="44"/>
          <w:szCs w:val="44"/>
        </w:rPr>
        <w:t>采购</w:t>
      </w:r>
    </w:p>
    <w:p>
      <w:pPr>
        <w:spacing w:line="540" w:lineRule="exact"/>
        <w:ind w:firstLine="420"/>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eastAsia="zh-CN"/>
        </w:rPr>
        <w:t>安徽交运集团汽车销售有限公司</w:t>
      </w:r>
      <w:r>
        <w:rPr>
          <w:rFonts w:hint="default" w:ascii="Times New Roman" w:hAnsi="Times New Roman" w:eastAsia="黑体" w:cs="Times New Roman"/>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2022</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年</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4</w:t>
      </w:r>
      <w:r>
        <w:rPr>
          <w:rFonts w:hint="default" w:ascii="Times New Roman" w:hAnsi="Times New Roman" w:cs="Times New Roman"/>
          <w:color w:val="auto"/>
          <w:sz w:val="32"/>
          <w:szCs w:val="32"/>
          <w:highlight w:val="none"/>
        </w:rPr>
        <w:t>月</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27</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hint="eastAsia" w:ascii="黑体" w:hAnsi="黑体" w:eastAsia="黑体" w:cs="黑体"/>
          <w:color w:val="auto"/>
          <w:kern w:val="2"/>
          <w:sz w:val="44"/>
          <w:szCs w:val="44"/>
          <w:highlight w:val="none"/>
          <w:lang w:val="en-US" w:eastAsia="zh-CN" w:bidi="ar-SA"/>
        </w:rPr>
        <w:id w:val="147481990"/>
        <w:docPartObj>
          <w:docPartGallery w:val="Table of Contents"/>
          <w:docPartUnique/>
        </w:docPartObj>
      </w:sdtPr>
      <w:sdtEndPr>
        <w:rPr>
          <w:rFonts w:hint="eastAsia" w:asciiTheme="minorHAnsi" w:hAnsiTheme="minorHAnsi" w:eastAsiaTheme="minorEastAsia" w:cstheme="minorBidi"/>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kern w:val="2"/>
              <w:sz w:val="44"/>
              <w:szCs w:val="44"/>
              <w:highlight w:val="none"/>
              <w:lang w:val="en-US" w:eastAsia="zh-CN" w:bidi="ar-SA"/>
            </w:rPr>
          </w:pPr>
          <w:bookmarkStart w:id="0" w:name="_Toc13148_WPSOffice_Type1"/>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pStyle w:val="2"/>
            <w:rPr>
              <w:rFonts w:hint="eastAsia"/>
            </w:rPr>
          </w:pP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_Toc6425_WPSOffice_Level1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d5a7d01c-bc8a-4903-8aba-701e891a527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_Toc3807_WPSOffice_Level1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b17f531-b584-4d6f-a472-009dcc569c66}"/>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_Toc18182_WPSOffice_Level1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eca555e5-0fc7-432f-83bf-ea87e5ca5b0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_Toc10990_WPSOffice_Level1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4646551-0be3-43f1-b055-0889bfe9d57f}"/>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_Toc21707_WPSOffice_Level1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036c27ef-f590-4ed7-8229-c704735b358b}"/>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_Toc9834_WPSOffice_Level1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bed0e2f2-b948-4970-bd98-2e02bda7af0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cs="Times New Roman"/>
              <w:color w:val="auto"/>
              <w:sz w:val="28"/>
              <w:szCs w:val="28"/>
              <w:highlight w:val="none"/>
            </w:rPr>
            <w:fldChar w:fldCharType="end"/>
          </w:r>
        </w:p>
        <w:bookmarkEnd w:id="0"/>
        <w:p>
          <w:pPr>
            <w:pStyle w:val="18"/>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3"/>
        <w:spacing w:before="240" w:after="240"/>
        <w:rPr>
          <w:rFonts w:hint="default" w:ascii="Times New Roman" w:hAnsi="Times New Roman" w:eastAsia="宋体" w:cs="Times New Roman"/>
          <w:color w:val="auto"/>
          <w:highlight w:val="none"/>
        </w:rPr>
      </w:pPr>
      <w:bookmarkStart w:id="1" w:name="_Toc6425_WPSOffice_Level1"/>
      <w:r>
        <w:rPr>
          <w:rFonts w:hint="default" w:ascii="Times New Roman" w:hAnsi="Times New Roman" w:eastAsia="宋体" w:cs="Times New Roman"/>
          <w:color w:val="auto"/>
          <w:highlight w:val="none"/>
        </w:rPr>
        <w:t>采购公告</w:t>
      </w:r>
      <w:bookmarkEnd w:id="1"/>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 w:name="_Toc10395_WPSOffice_Level2"/>
      <w:bookmarkStart w:id="3" w:name="_Toc6496_WPSOffice_Level2"/>
      <w:bookmarkStart w:id="4" w:name="_Toc13871"/>
      <w:bookmarkStart w:id="5" w:name="_Toc525632585"/>
      <w:bookmarkStart w:id="6" w:name="_Toc12765"/>
      <w:bookmarkStart w:id="7" w:name="_Toc4489_WPSOffice_Level2"/>
      <w:bookmarkStart w:id="8" w:name="_Toc24354_WPSOffice_Level2"/>
      <w:r>
        <w:rPr>
          <w:rFonts w:hint="default" w:ascii="Times New Roman" w:hAnsi="Times New Roman" w:eastAsia="黑体" w:cs="Times New Roman"/>
          <w:bCs w:val="0"/>
          <w:color w:val="auto"/>
          <w:sz w:val="22"/>
          <w:szCs w:val="15"/>
          <w:highlight w:val="none"/>
        </w:rPr>
        <w:t>项目简介</w:t>
      </w:r>
      <w:bookmarkEnd w:id="2"/>
      <w:bookmarkEnd w:id="3"/>
      <w:bookmarkEnd w:id="4"/>
      <w:bookmarkEnd w:id="5"/>
      <w:bookmarkEnd w:id="6"/>
      <w:bookmarkEnd w:id="7"/>
      <w:bookmarkEnd w:id="8"/>
    </w:p>
    <w:p>
      <w:pPr>
        <w:widowControl/>
        <w:ind w:firstLine="420" w:firstLineChars="200"/>
        <w:jc w:val="both"/>
        <w:rPr>
          <w:rFonts w:hint="eastAsia" w:asciiTheme="minorEastAsia" w:hAnsiTheme="minorEastAsia" w:eastAsiaTheme="minorEastAsia" w:cstheme="minorEastAsia"/>
          <w:color w:val="auto"/>
          <w:sz w:val="21"/>
          <w:szCs w:val="22"/>
          <w:highlight w:val="none"/>
          <w:u w:val="single"/>
          <w:lang w:val="en-US" w:eastAsia="zh-CN"/>
        </w:rPr>
      </w:pPr>
      <w:r>
        <w:rPr>
          <w:rFonts w:hint="eastAsia" w:asciiTheme="minorEastAsia" w:hAnsiTheme="minorEastAsia" w:eastAsiaTheme="minorEastAsia" w:cstheme="minorEastAsia"/>
          <w:color w:val="auto"/>
          <w:sz w:val="21"/>
          <w:szCs w:val="22"/>
          <w:highlight w:val="none"/>
        </w:rPr>
        <w:t>1.1 项目名称：</w:t>
      </w:r>
      <w:r>
        <w:rPr>
          <w:rFonts w:hint="eastAsia" w:asciiTheme="minorEastAsia" w:hAnsiTheme="minorEastAsia" w:eastAsiaTheme="minorEastAsia" w:cstheme="minorEastAsia"/>
          <w:color w:val="auto"/>
          <w:sz w:val="21"/>
          <w:szCs w:val="22"/>
          <w:highlight w:val="none"/>
          <w:u w:val="single"/>
          <w:lang w:val="en-US" w:eastAsia="zh-CN"/>
        </w:rPr>
        <w:t xml:space="preserve"> 2022年安徽交运集团汽车销售有限公司4.</w:t>
      </w:r>
      <w:r>
        <w:rPr>
          <w:rFonts w:hint="eastAsia" w:asciiTheme="minorEastAsia" w:hAnsiTheme="minorEastAsia" w:cstheme="minorEastAsia"/>
          <w:color w:val="auto"/>
          <w:sz w:val="21"/>
          <w:szCs w:val="22"/>
          <w:highlight w:val="none"/>
          <w:u w:val="single"/>
          <w:lang w:val="en-US" w:eastAsia="zh-CN"/>
        </w:rPr>
        <w:t>27</w:t>
      </w:r>
      <w:r>
        <w:rPr>
          <w:rFonts w:hint="eastAsia" w:asciiTheme="minorEastAsia" w:hAnsiTheme="minorEastAsia" w:eastAsiaTheme="minorEastAsia" w:cstheme="minorEastAsia"/>
          <w:color w:val="auto"/>
          <w:sz w:val="21"/>
          <w:szCs w:val="22"/>
          <w:highlight w:val="none"/>
          <w:u w:val="single"/>
          <w:lang w:val="en-US" w:eastAsia="zh-CN"/>
        </w:rPr>
        <w:t>公务车采购</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heme="minorEastAsia" w:hAnsiTheme="minorEastAsia" w:eastAsiaTheme="minorEastAsia" w:cstheme="minorEastAsia"/>
          <w:color w:val="auto"/>
          <w:sz w:val="21"/>
          <w:szCs w:val="22"/>
          <w:highlight w:val="none"/>
        </w:rPr>
      </w:pPr>
      <w:r>
        <w:rPr>
          <w:rFonts w:hint="eastAsia" w:asciiTheme="minorEastAsia" w:hAnsiTheme="minorEastAsia" w:eastAsiaTheme="minorEastAsia" w:cstheme="minorEastAsia"/>
          <w:color w:val="auto"/>
          <w:sz w:val="21"/>
          <w:szCs w:val="22"/>
          <w:highlight w:val="none"/>
        </w:rPr>
        <w:t>1.2 采 购 人：</w:t>
      </w:r>
      <w:r>
        <w:rPr>
          <w:rFonts w:hint="eastAsia" w:asciiTheme="minorEastAsia" w:hAnsiTheme="minorEastAsia" w:eastAsiaTheme="minorEastAsia" w:cstheme="minorEastAsia"/>
          <w:color w:val="auto"/>
          <w:sz w:val="21"/>
          <w:szCs w:val="22"/>
          <w:highlight w:val="none"/>
          <w:u w:val="single"/>
          <w:lang w:val="en-US" w:eastAsia="zh-CN"/>
        </w:rPr>
        <w:t xml:space="preserve"> 安徽交运集团汽车销售有限公司                     </w:t>
      </w:r>
    </w:p>
    <w:p>
      <w:pPr>
        <w:snapToGrid w:val="0"/>
        <w:spacing w:line="440" w:lineRule="exact"/>
        <w:ind w:firstLine="420" w:firstLineChars="200"/>
        <w:rPr>
          <w:rFonts w:hint="eastAsia" w:asciiTheme="minorEastAsia" w:hAnsiTheme="minorEastAsia" w:eastAsiaTheme="minorEastAsia" w:cstheme="minorEastAsia"/>
          <w:color w:val="auto"/>
          <w:sz w:val="21"/>
          <w:szCs w:val="22"/>
          <w:highlight w:val="none"/>
          <w:lang w:val="en-US" w:eastAsia="zh-CN"/>
        </w:rPr>
      </w:pPr>
      <w:r>
        <w:rPr>
          <w:rFonts w:hint="eastAsia" w:asciiTheme="minorEastAsia" w:hAnsiTheme="minorEastAsia" w:eastAsiaTheme="minorEastAsia" w:cstheme="minorEastAsia"/>
          <w:color w:val="auto"/>
          <w:sz w:val="21"/>
          <w:szCs w:val="22"/>
          <w:highlight w:val="none"/>
        </w:rPr>
        <w:t xml:space="preserve">1.3 </w:t>
      </w:r>
      <w:r>
        <w:rPr>
          <w:rFonts w:hint="eastAsia" w:asciiTheme="minorEastAsia" w:hAnsiTheme="minorEastAsia" w:eastAsiaTheme="minorEastAsia" w:cstheme="minorEastAsia"/>
          <w:color w:val="auto"/>
          <w:sz w:val="21"/>
          <w:szCs w:val="22"/>
          <w:highlight w:val="none"/>
          <w:lang w:val="en-US" w:eastAsia="zh-CN"/>
        </w:rPr>
        <w:t>项目概况</w:t>
      </w:r>
      <w:r>
        <w:rPr>
          <w:rFonts w:hint="eastAsia" w:asciiTheme="minorEastAsia" w:hAnsiTheme="minorEastAsia" w:eastAsiaTheme="minorEastAsia" w:cstheme="minorEastAsia"/>
          <w:color w:val="auto"/>
          <w:sz w:val="21"/>
          <w:szCs w:val="22"/>
          <w:highlight w:val="none"/>
        </w:rPr>
        <w:t>：</w:t>
      </w:r>
      <w:r>
        <w:rPr>
          <w:rFonts w:hint="eastAsia" w:asciiTheme="minorEastAsia" w:hAnsiTheme="minorEastAsia" w:eastAsiaTheme="minorEastAsia" w:cstheme="minorEastAsia"/>
          <w:color w:val="auto"/>
          <w:sz w:val="21"/>
          <w:szCs w:val="22"/>
          <w:highlight w:val="none"/>
          <w:u w:val="single"/>
          <w:lang w:val="en-US" w:eastAsia="zh-CN"/>
        </w:rPr>
        <w:t xml:space="preserve"> </w:t>
      </w:r>
      <w:r>
        <w:rPr>
          <w:rFonts w:hint="eastAsia" w:asciiTheme="minorEastAsia" w:hAnsiTheme="minorEastAsia" w:eastAsiaTheme="minorEastAsia" w:cstheme="minorEastAsia"/>
          <w:color w:val="auto"/>
          <w:szCs w:val="22"/>
          <w:highlight w:val="none"/>
          <w:u w:val="single"/>
          <w:lang w:eastAsia="zh-CN"/>
        </w:rPr>
        <w:t>采购</w:t>
      </w:r>
      <w:r>
        <w:rPr>
          <w:rFonts w:hint="eastAsia" w:asciiTheme="minorEastAsia" w:hAnsiTheme="minorEastAsia" w:cstheme="minorEastAsia"/>
          <w:color w:val="auto"/>
          <w:szCs w:val="22"/>
          <w:highlight w:val="none"/>
          <w:u w:val="single"/>
          <w:lang w:val="en-US" w:eastAsia="zh-CN"/>
        </w:rPr>
        <w:t>1</w:t>
      </w:r>
      <w:r>
        <w:rPr>
          <w:rFonts w:hint="eastAsia" w:asciiTheme="minorEastAsia" w:hAnsiTheme="minorEastAsia" w:eastAsiaTheme="minorEastAsia" w:cstheme="minorEastAsia"/>
          <w:color w:val="auto"/>
          <w:szCs w:val="22"/>
          <w:highlight w:val="none"/>
          <w:u w:val="single"/>
          <w:lang w:val="en-US" w:eastAsia="zh-CN"/>
        </w:rPr>
        <w:t>台商务车、</w:t>
      </w:r>
      <w:r>
        <w:rPr>
          <w:rFonts w:hint="eastAsia" w:asciiTheme="minorEastAsia" w:hAnsiTheme="minorEastAsia" w:cstheme="minorEastAsia"/>
          <w:color w:val="auto"/>
          <w:szCs w:val="22"/>
          <w:highlight w:val="none"/>
          <w:u w:val="single"/>
          <w:lang w:val="en-US" w:eastAsia="zh-CN"/>
        </w:rPr>
        <w:t>3</w:t>
      </w:r>
      <w:r>
        <w:rPr>
          <w:rFonts w:hint="eastAsia" w:asciiTheme="minorEastAsia" w:hAnsiTheme="minorEastAsia" w:eastAsiaTheme="minorEastAsia" w:cstheme="minorEastAsia"/>
          <w:color w:val="auto"/>
          <w:szCs w:val="22"/>
          <w:highlight w:val="none"/>
          <w:u w:val="single"/>
          <w:lang w:val="en-US" w:eastAsia="zh-CN"/>
        </w:rPr>
        <w:t>台轿车、</w:t>
      </w:r>
      <w:r>
        <w:rPr>
          <w:rFonts w:hint="eastAsia" w:asciiTheme="minorEastAsia" w:hAnsiTheme="minorEastAsia" w:cstheme="minorEastAsia"/>
          <w:color w:val="auto"/>
          <w:szCs w:val="22"/>
          <w:highlight w:val="none"/>
          <w:u w:val="single"/>
          <w:lang w:val="en-US" w:eastAsia="zh-CN"/>
        </w:rPr>
        <w:t>2</w:t>
      </w:r>
      <w:r>
        <w:rPr>
          <w:rFonts w:hint="eastAsia" w:asciiTheme="minorEastAsia" w:hAnsiTheme="minorEastAsia" w:eastAsiaTheme="minorEastAsia" w:cstheme="minorEastAsia"/>
          <w:color w:val="auto"/>
          <w:szCs w:val="22"/>
          <w:highlight w:val="none"/>
          <w:u w:val="single"/>
          <w:lang w:val="en-US" w:eastAsia="zh-CN"/>
        </w:rPr>
        <w:t xml:space="preserve">台SUV、         </w:t>
      </w:r>
      <w:r>
        <w:rPr>
          <w:rFonts w:hint="eastAsia" w:asciiTheme="minorEastAsia" w:hAnsiTheme="minorEastAsia" w:cstheme="minorEastAsia"/>
          <w:color w:val="auto"/>
          <w:szCs w:val="22"/>
          <w:highlight w:val="none"/>
          <w:u w:val="single"/>
          <w:lang w:val="en-US" w:eastAsia="zh-CN"/>
        </w:rPr>
        <w:t xml:space="preserve"> </w:t>
      </w:r>
      <w:r>
        <w:rPr>
          <w:rFonts w:hint="eastAsia" w:asciiTheme="minorEastAsia" w:hAnsiTheme="minorEastAsia" w:eastAsiaTheme="minorEastAsia" w:cstheme="minorEastAsia"/>
          <w:color w:val="auto"/>
          <w:szCs w:val="22"/>
          <w:highlight w:val="none"/>
          <w:u w:val="single"/>
          <w:lang w:val="en-US" w:eastAsia="zh-CN"/>
        </w:rPr>
        <w:t xml:space="preserve">     </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9" w:name="_Toc17858_WPSOffice_Level2"/>
      <w:bookmarkStart w:id="10" w:name="_Toc525632586"/>
      <w:bookmarkStart w:id="11" w:name="_Toc18367_WPSOffice_Level2"/>
      <w:bookmarkStart w:id="12" w:name="_Toc18453"/>
      <w:bookmarkStart w:id="13" w:name="_Toc8128_WPSOffice_Level2"/>
      <w:bookmarkStart w:id="14" w:name="_Toc10274"/>
      <w:bookmarkStart w:id="15" w:name="_Toc23266_WPSOffice_Level2"/>
      <w:r>
        <w:rPr>
          <w:rFonts w:hint="default" w:ascii="Times New Roman" w:hAnsi="Times New Roman" w:eastAsia="黑体" w:cs="Times New Roman"/>
          <w:bCs w:val="0"/>
          <w:color w:val="auto"/>
          <w:sz w:val="22"/>
          <w:szCs w:val="15"/>
          <w:highlight w:val="none"/>
        </w:rPr>
        <w:t>采购说明</w:t>
      </w:r>
      <w:bookmarkEnd w:id="9"/>
      <w:bookmarkEnd w:id="10"/>
      <w:bookmarkEnd w:id="11"/>
      <w:bookmarkEnd w:id="12"/>
      <w:bookmarkEnd w:id="13"/>
      <w:bookmarkEnd w:id="14"/>
      <w:bookmarkEnd w:id="15"/>
      <w:r>
        <w:rPr>
          <w:rFonts w:hint="eastAsia" w:ascii="Times New Roman" w:hAnsi="Times New Roman" w:eastAsia="黑体" w:cs="Times New Roman"/>
          <w:bCs w:val="0"/>
          <w:color w:val="auto"/>
          <w:sz w:val="22"/>
          <w:szCs w:val="15"/>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Theme="minorEastAsia" w:hAnsiTheme="minorEastAsia" w:eastAsiaTheme="minorEastAsia" w:cstheme="minorEastAsia"/>
          <w:color w:val="auto"/>
          <w:sz w:val="21"/>
          <w:szCs w:val="22"/>
          <w:highlight w:val="none"/>
          <w:u w:val="single"/>
        </w:rPr>
      </w:pPr>
      <w:bookmarkStart w:id="16" w:name="_Toc4489_WPSOffice_Level3"/>
      <w:r>
        <w:rPr>
          <w:rFonts w:hint="eastAsia" w:asciiTheme="minorEastAsia" w:hAnsiTheme="minorEastAsia" w:eastAsiaTheme="minorEastAsia" w:cstheme="minorEastAsia"/>
          <w:color w:val="auto"/>
          <w:sz w:val="21"/>
          <w:szCs w:val="22"/>
          <w:highlight w:val="none"/>
        </w:rPr>
        <w:t>2.1 采购方式：</w:t>
      </w:r>
      <w:bookmarkEnd w:id="16"/>
      <w:r>
        <w:rPr>
          <w:rFonts w:hint="eastAsia" w:asciiTheme="minorEastAsia" w:hAnsiTheme="minorEastAsia" w:eastAsiaTheme="minorEastAsia" w:cstheme="minorEastAsia"/>
          <w:color w:val="auto"/>
          <w:sz w:val="21"/>
          <w:szCs w:val="22"/>
          <w:highlight w:val="none"/>
          <w:u w:val="single"/>
          <w:lang w:val="en-US" w:eastAsia="zh-CN"/>
        </w:rPr>
        <w:t>公开询比采购</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Theme="minorEastAsia" w:hAnsiTheme="minorEastAsia" w:eastAsiaTheme="minorEastAsia" w:cstheme="minorEastAsia"/>
          <w:color w:val="auto"/>
          <w:sz w:val="21"/>
          <w:szCs w:val="22"/>
          <w:highlight w:val="none"/>
          <w:u w:val="single"/>
          <w:lang w:val="en-US" w:eastAsia="zh-CN"/>
        </w:rPr>
      </w:pPr>
      <w:bookmarkStart w:id="17" w:name="_Toc23266_WPSOffice_Level3"/>
      <w:r>
        <w:rPr>
          <w:rFonts w:hint="eastAsia" w:asciiTheme="minorEastAsia" w:hAnsiTheme="minorEastAsia" w:eastAsiaTheme="minorEastAsia" w:cstheme="minorEastAsia"/>
          <w:color w:val="auto"/>
          <w:sz w:val="21"/>
          <w:szCs w:val="22"/>
          <w:highlight w:val="none"/>
        </w:rPr>
        <w:t>2.2 资金来源</w:t>
      </w:r>
      <w:r>
        <w:rPr>
          <w:rFonts w:hint="eastAsia" w:asciiTheme="minorEastAsia" w:hAnsiTheme="minorEastAsia" w:eastAsiaTheme="minorEastAsia" w:cstheme="minorEastAsia"/>
          <w:color w:val="auto"/>
          <w:sz w:val="21"/>
          <w:szCs w:val="22"/>
          <w:highlight w:val="none"/>
          <w:lang w:val="en-US" w:eastAsia="zh-CN"/>
        </w:rPr>
        <w:t>及比例</w:t>
      </w:r>
      <w:r>
        <w:rPr>
          <w:rFonts w:hint="eastAsia" w:asciiTheme="minorEastAsia" w:hAnsiTheme="minorEastAsia" w:eastAsiaTheme="minorEastAsia" w:cstheme="minorEastAsia"/>
          <w:color w:val="auto"/>
          <w:sz w:val="21"/>
          <w:szCs w:val="22"/>
          <w:highlight w:val="none"/>
        </w:rPr>
        <w:t>：</w:t>
      </w:r>
      <w:bookmarkEnd w:id="17"/>
      <w:bookmarkStart w:id="18" w:name="_Toc22379_WPSOffice_Level3"/>
      <w:r>
        <w:rPr>
          <w:rFonts w:hint="eastAsia" w:asciiTheme="minorEastAsia" w:hAnsiTheme="minorEastAsia" w:eastAsiaTheme="minorEastAsia" w:cstheme="minorEastAsia"/>
          <w:color w:val="auto"/>
          <w:sz w:val="21"/>
          <w:szCs w:val="22"/>
          <w:highlight w:val="none"/>
          <w:u w:val="single"/>
          <w:lang w:val="en-US" w:eastAsia="zh-CN"/>
        </w:rPr>
        <w:t>企业自筹</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Theme="minorEastAsia" w:hAnsiTheme="minorEastAsia" w:eastAsiaTheme="minorEastAsia" w:cstheme="minorEastAsia"/>
          <w:color w:val="auto"/>
          <w:sz w:val="21"/>
          <w:szCs w:val="21"/>
          <w:highlight w:val="none"/>
          <w:u w:val="single"/>
          <w:lang w:val="en-US" w:eastAsia="zh-CN"/>
        </w:rPr>
      </w:pPr>
      <w:r>
        <w:rPr>
          <w:rFonts w:hint="eastAsia" w:asciiTheme="minorEastAsia" w:hAnsiTheme="minorEastAsia" w:eastAsiaTheme="minorEastAsia" w:cstheme="minorEastAsia"/>
          <w:color w:val="auto"/>
          <w:sz w:val="21"/>
          <w:szCs w:val="22"/>
          <w:highlight w:val="none"/>
        </w:rPr>
        <w:t xml:space="preserve">2.3 </w:t>
      </w:r>
      <w:r>
        <w:rPr>
          <w:rFonts w:hint="eastAsia" w:asciiTheme="minorEastAsia" w:hAnsiTheme="minorEastAsia" w:eastAsiaTheme="minorEastAsia" w:cstheme="minorEastAsia"/>
          <w:color w:val="auto"/>
          <w:sz w:val="21"/>
          <w:szCs w:val="22"/>
          <w:highlight w:val="none"/>
          <w:lang w:val="en-US" w:eastAsia="zh-CN"/>
        </w:rPr>
        <w:t>采购范围：</w:t>
      </w:r>
      <w:r>
        <w:rPr>
          <w:rFonts w:hint="eastAsia" w:asciiTheme="minorEastAsia" w:hAnsiTheme="minorEastAsia" w:eastAsiaTheme="minorEastAsia" w:cstheme="minorEastAsia"/>
          <w:color w:val="auto"/>
          <w:sz w:val="21"/>
          <w:szCs w:val="21"/>
          <w:highlight w:val="none"/>
          <w:u w:val="single"/>
          <w:lang w:val="en-US" w:eastAsia="zh-CN"/>
        </w:rPr>
        <w:t>采购1台商务车</w:t>
      </w:r>
      <w:r>
        <w:rPr>
          <w:rFonts w:hint="eastAsia" w:asciiTheme="minorEastAsia" w:hAnsiTheme="minorEastAsia" w:cstheme="minorEastAsia"/>
          <w:color w:val="auto"/>
          <w:sz w:val="21"/>
          <w:szCs w:val="21"/>
          <w:highlight w:val="none"/>
          <w:u w:val="single"/>
          <w:lang w:val="en-US" w:eastAsia="zh-CN"/>
        </w:rPr>
        <w:t xml:space="preserve"> 传祺M8尊贵版</w:t>
      </w:r>
      <w:r>
        <w:rPr>
          <w:rFonts w:hint="eastAsia" w:asciiTheme="minorEastAsia" w:hAnsiTheme="minorEastAsia" w:eastAsiaTheme="minorEastAsia" w:cstheme="minorEastAsia"/>
          <w:color w:val="auto"/>
          <w:sz w:val="21"/>
          <w:szCs w:val="21"/>
          <w:highlight w:val="none"/>
          <w:u w:val="single"/>
          <w:lang w:val="en-US" w:eastAsia="zh-CN"/>
        </w:rPr>
        <w:t>、</w:t>
      </w:r>
      <w:r>
        <w:rPr>
          <w:rFonts w:hint="eastAsia" w:asciiTheme="minorEastAsia" w:hAnsiTheme="minorEastAsia" w:cstheme="minorEastAsia"/>
          <w:color w:val="auto"/>
          <w:sz w:val="21"/>
          <w:szCs w:val="21"/>
          <w:highlight w:val="none"/>
          <w:u w:val="single"/>
          <w:lang w:val="en-US" w:eastAsia="zh-CN"/>
        </w:rPr>
        <w:t>2台SUV  传祺GS8  、2</w:t>
      </w:r>
      <w:r>
        <w:rPr>
          <w:rFonts w:hint="eastAsia" w:asciiTheme="minorEastAsia" w:hAnsiTheme="minorEastAsia" w:eastAsiaTheme="minorEastAsia" w:cstheme="minorEastAsia"/>
          <w:color w:val="auto"/>
          <w:sz w:val="21"/>
          <w:szCs w:val="21"/>
          <w:highlight w:val="none"/>
          <w:u w:val="single"/>
          <w:lang w:val="en-US" w:eastAsia="zh-CN"/>
        </w:rPr>
        <w:t>台轿车</w:t>
      </w:r>
      <w:r>
        <w:rPr>
          <w:rFonts w:hint="eastAsia" w:asciiTheme="minorEastAsia" w:hAnsiTheme="minorEastAsia" w:cstheme="minorEastAsia"/>
          <w:color w:val="auto"/>
          <w:sz w:val="21"/>
          <w:szCs w:val="21"/>
          <w:highlight w:val="none"/>
          <w:u w:val="single"/>
          <w:lang w:val="en-US" w:eastAsia="zh-CN"/>
        </w:rPr>
        <w:t xml:space="preserve"> 别克</w:t>
      </w:r>
      <w:r>
        <w:rPr>
          <w:rFonts w:hint="eastAsia" w:asciiTheme="minorEastAsia" w:hAnsiTheme="minorEastAsia" w:eastAsiaTheme="minorEastAsia" w:cstheme="minorEastAsia"/>
          <w:color w:val="auto"/>
          <w:sz w:val="21"/>
          <w:szCs w:val="21"/>
          <w:highlight w:val="none"/>
          <w:u w:val="single"/>
          <w:lang w:val="en-US" w:eastAsia="zh-CN"/>
        </w:rPr>
        <w:t>君越552T豪华型、</w:t>
      </w:r>
      <w:r>
        <w:rPr>
          <w:rFonts w:hint="eastAsia" w:asciiTheme="minorEastAsia" w:hAnsiTheme="minorEastAsia" w:cstheme="minorEastAsia"/>
          <w:color w:val="auto"/>
          <w:sz w:val="21"/>
          <w:szCs w:val="21"/>
          <w:highlight w:val="none"/>
          <w:u w:val="single"/>
          <w:lang w:val="en-US" w:eastAsia="zh-CN"/>
        </w:rPr>
        <w:t>1</w:t>
      </w:r>
      <w:r>
        <w:rPr>
          <w:rFonts w:hint="eastAsia" w:asciiTheme="minorEastAsia" w:hAnsiTheme="minorEastAsia" w:eastAsiaTheme="minorEastAsia" w:cstheme="minorEastAsia"/>
          <w:color w:val="auto"/>
          <w:sz w:val="21"/>
          <w:szCs w:val="21"/>
          <w:highlight w:val="none"/>
          <w:u w:val="single"/>
          <w:lang w:val="en-US" w:eastAsia="zh-CN"/>
        </w:rPr>
        <w:t>台</w:t>
      </w:r>
      <w:r>
        <w:rPr>
          <w:rFonts w:hint="eastAsia" w:asciiTheme="minorEastAsia" w:hAnsiTheme="minorEastAsia" w:cstheme="minorEastAsia"/>
          <w:color w:val="auto"/>
          <w:sz w:val="21"/>
          <w:szCs w:val="21"/>
          <w:highlight w:val="none"/>
          <w:u w:val="single"/>
          <w:lang w:val="en-US" w:eastAsia="zh-CN"/>
        </w:rPr>
        <w:t>轿车 红旗H5智联旗畅版</w:t>
      </w:r>
      <w:r>
        <w:rPr>
          <w:rFonts w:hint="eastAsia" w:asciiTheme="minorEastAsia" w:hAnsiTheme="minorEastAsia" w:eastAsiaTheme="minorEastAsia" w:cstheme="minorEastAsia"/>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heme="minorEastAsia" w:hAnsiTheme="minorEastAsia" w:eastAsiaTheme="minorEastAsia" w:cstheme="minorEastAsia"/>
          <w:color w:val="auto"/>
          <w:sz w:val="21"/>
          <w:szCs w:val="22"/>
          <w:highlight w:val="none"/>
          <w:u w:val="single"/>
          <w:lang w:val="en-US" w:eastAsia="zh-CN"/>
        </w:rPr>
      </w:pPr>
      <w:r>
        <w:rPr>
          <w:rFonts w:hint="eastAsia" w:asciiTheme="minorEastAsia" w:hAnsiTheme="minorEastAsia" w:eastAsiaTheme="minorEastAsia" w:cstheme="minorEastAsia"/>
          <w:color w:val="auto"/>
          <w:sz w:val="21"/>
          <w:szCs w:val="22"/>
          <w:highlight w:val="none"/>
          <w:lang w:val="en-US" w:eastAsia="zh-CN"/>
        </w:rPr>
        <w:t>2.4 合同包划分：</w:t>
      </w:r>
      <w:r>
        <w:rPr>
          <w:rFonts w:hint="eastAsia" w:asciiTheme="minorEastAsia" w:hAnsiTheme="minorEastAsia" w:eastAsiaTheme="minorEastAsia" w:cstheme="minorEastAsia"/>
          <w:color w:val="auto"/>
          <w:sz w:val="21"/>
          <w:szCs w:val="22"/>
          <w:highlight w:val="none"/>
          <w:u w:val="single"/>
          <w:lang w:val="en-US" w:eastAsia="zh-CN"/>
        </w:rPr>
        <w:t>分包（采购1台</w:t>
      </w:r>
      <w:r>
        <w:rPr>
          <w:rFonts w:hint="eastAsia" w:asciiTheme="minorEastAsia" w:hAnsiTheme="minorEastAsia" w:cstheme="minorEastAsia"/>
          <w:color w:val="auto"/>
          <w:sz w:val="21"/>
          <w:szCs w:val="22"/>
          <w:highlight w:val="none"/>
          <w:u w:val="single"/>
          <w:lang w:val="en-US" w:eastAsia="zh-CN"/>
        </w:rPr>
        <w:t>传祺</w:t>
      </w:r>
      <w:r>
        <w:rPr>
          <w:rFonts w:hint="eastAsia" w:asciiTheme="minorEastAsia" w:hAnsiTheme="minorEastAsia" w:eastAsiaTheme="minorEastAsia" w:cstheme="minorEastAsia"/>
          <w:color w:val="auto"/>
          <w:sz w:val="21"/>
          <w:szCs w:val="22"/>
          <w:highlight w:val="none"/>
          <w:u w:val="single"/>
          <w:lang w:val="en-US" w:eastAsia="zh-CN"/>
        </w:rPr>
        <w:t>商务车和</w:t>
      </w:r>
      <w:r>
        <w:rPr>
          <w:rFonts w:hint="eastAsia" w:asciiTheme="minorEastAsia" w:hAnsiTheme="minorEastAsia" w:cstheme="minorEastAsia"/>
          <w:color w:val="auto"/>
          <w:sz w:val="21"/>
          <w:szCs w:val="22"/>
          <w:highlight w:val="none"/>
          <w:u w:val="single"/>
          <w:lang w:val="en-US" w:eastAsia="zh-CN"/>
        </w:rPr>
        <w:t>2</w:t>
      </w:r>
      <w:r>
        <w:rPr>
          <w:rFonts w:hint="eastAsia" w:asciiTheme="minorEastAsia" w:hAnsiTheme="minorEastAsia" w:eastAsiaTheme="minorEastAsia" w:cstheme="minorEastAsia"/>
          <w:color w:val="auto"/>
          <w:sz w:val="21"/>
          <w:szCs w:val="22"/>
          <w:highlight w:val="none"/>
          <w:u w:val="single"/>
          <w:lang w:val="en-US" w:eastAsia="zh-CN"/>
        </w:rPr>
        <w:t>台</w:t>
      </w:r>
      <w:r>
        <w:rPr>
          <w:rFonts w:hint="eastAsia" w:asciiTheme="minorEastAsia" w:hAnsiTheme="minorEastAsia" w:cstheme="minorEastAsia"/>
          <w:color w:val="auto"/>
          <w:sz w:val="21"/>
          <w:szCs w:val="22"/>
          <w:highlight w:val="none"/>
          <w:u w:val="single"/>
          <w:lang w:val="en-US" w:eastAsia="zh-CN"/>
        </w:rPr>
        <w:t xml:space="preserve">传祺SUV </w:t>
      </w:r>
      <w:r>
        <w:rPr>
          <w:rFonts w:hint="eastAsia" w:asciiTheme="minorEastAsia" w:hAnsiTheme="minorEastAsia" w:eastAsiaTheme="minorEastAsia" w:cstheme="minorEastAsia"/>
          <w:color w:val="auto"/>
          <w:sz w:val="21"/>
          <w:szCs w:val="22"/>
          <w:highlight w:val="none"/>
          <w:u w:val="single"/>
          <w:lang w:val="en-US" w:eastAsia="zh-CN"/>
        </w:rPr>
        <w:t>为1包 控制价</w:t>
      </w:r>
      <w:r>
        <w:rPr>
          <w:rFonts w:hint="eastAsia" w:asciiTheme="minorEastAsia" w:hAnsiTheme="minorEastAsia" w:cstheme="minorEastAsia"/>
          <w:color w:val="auto"/>
          <w:sz w:val="21"/>
          <w:szCs w:val="22"/>
          <w:highlight w:val="none"/>
          <w:u w:val="single"/>
          <w:lang w:val="en-US" w:eastAsia="zh-CN"/>
        </w:rPr>
        <w:t>65</w:t>
      </w:r>
      <w:r>
        <w:rPr>
          <w:rFonts w:hint="eastAsia" w:asciiTheme="minorEastAsia" w:hAnsiTheme="minorEastAsia" w:eastAsiaTheme="minorEastAsia" w:cstheme="minorEastAsia"/>
          <w:color w:val="auto"/>
          <w:sz w:val="21"/>
          <w:szCs w:val="22"/>
          <w:highlight w:val="none"/>
          <w:u w:val="single"/>
          <w:lang w:val="en-US" w:eastAsia="zh-CN"/>
        </w:rPr>
        <w:t>万元</w:t>
      </w:r>
      <w:r>
        <w:rPr>
          <w:rFonts w:hint="eastAsia" w:asciiTheme="minorEastAsia" w:hAnsiTheme="minorEastAsia" w:cstheme="minorEastAsia"/>
          <w:color w:val="auto"/>
          <w:sz w:val="21"/>
          <w:szCs w:val="22"/>
          <w:highlight w:val="none"/>
          <w:u w:val="single"/>
          <w:lang w:val="en-US" w:eastAsia="zh-CN"/>
        </w:rPr>
        <w:t>、</w:t>
      </w:r>
      <w:r>
        <w:rPr>
          <w:rFonts w:hint="eastAsia" w:asciiTheme="minorEastAsia" w:hAnsiTheme="minorEastAsia" w:eastAsiaTheme="minorEastAsia" w:cstheme="minorEastAsia"/>
          <w:color w:val="auto"/>
          <w:sz w:val="21"/>
          <w:szCs w:val="22"/>
          <w:highlight w:val="none"/>
          <w:u w:val="single"/>
          <w:lang w:val="en-US" w:eastAsia="zh-CN"/>
        </w:rPr>
        <w:t>采购</w:t>
      </w:r>
      <w:r>
        <w:rPr>
          <w:rFonts w:hint="eastAsia" w:asciiTheme="minorEastAsia" w:hAnsiTheme="minorEastAsia" w:cstheme="minorEastAsia"/>
          <w:color w:val="auto"/>
          <w:sz w:val="21"/>
          <w:szCs w:val="22"/>
          <w:highlight w:val="none"/>
          <w:u w:val="single"/>
          <w:lang w:val="en-US" w:eastAsia="zh-CN"/>
        </w:rPr>
        <w:t>2</w:t>
      </w:r>
      <w:r>
        <w:rPr>
          <w:rFonts w:hint="eastAsia" w:asciiTheme="minorEastAsia" w:hAnsiTheme="minorEastAsia" w:eastAsiaTheme="minorEastAsia" w:cstheme="minorEastAsia"/>
          <w:color w:val="auto"/>
          <w:sz w:val="21"/>
          <w:szCs w:val="22"/>
          <w:highlight w:val="none"/>
          <w:u w:val="single"/>
          <w:lang w:val="en-US" w:eastAsia="zh-CN"/>
        </w:rPr>
        <w:t>台</w:t>
      </w:r>
      <w:r>
        <w:rPr>
          <w:rFonts w:hint="eastAsia" w:asciiTheme="minorEastAsia" w:hAnsiTheme="minorEastAsia" w:cstheme="minorEastAsia"/>
          <w:color w:val="auto"/>
          <w:sz w:val="21"/>
          <w:szCs w:val="22"/>
          <w:highlight w:val="none"/>
          <w:u w:val="single"/>
          <w:lang w:val="en-US" w:eastAsia="zh-CN"/>
        </w:rPr>
        <w:t>别克君越轿车</w:t>
      </w:r>
      <w:r>
        <w:rPr>
          <w:rFonts w:hint="eastAsia" w:asciiTheme="minorEastAsia" w:hAnsiTheme="minorEastAsia" w:eastAsiaTheme="minorEastAsia" w:cstheme="minorEastAsia"/>
          <w:color w:val="auto"/>
          <w:sz w:val="21"/>
          <w:szCs w:val="22"/>
          <w:highlight w:val="none"/>
          <w:u w:val="single"/>
          <w:lang w:val="en-US" w:eastAsia="zh-CN"/>
        </w:rPr>
        <w:t xml:space="preserve"> 为2包 控制价 </w:t>
      </w:r>
      <w:r>
        <w:rPr>
          <w:rFonts w:hint="eastAsia" w:asciiTheme="minorEastAsia" w:hAnsiTheme="minorEastAsia" w:cstheme="minorEastAsia"/>
          <w:color w:val="auto"/>
          <w:sz w:val="21"/>
          <w:szCs w:val="22"/>
          <w:highlight w:val="none"/>
          <w:u w:val="single"/>
          <w:lang w:val="en-US" w:eastAsia="zh-CN"/>
        </w:rPr>
        <w:t>40</w:t>
      </w:r>
      <w:r>
        <w:rPr>
          <w:rFonts w:hint="eastAsia" w:asciiTheme="minorEastAsia" w:hAnsiTheme="minorEastAsia" w:eastAsiaTheme="minorEastAsia" w:cstheme="minorEastAsia"/>
          <w:color w:val="auto"/>
          <w:sz w:val="21"/>
          <w:szCs w:val="22"/>
          <w:highlight w:val="none"/>
          <w:u w:val="single"/>
          <w:lang w:val="en-US" w:eastAsia="zh-CN"/>
        </w:rPr>
        <w:t>万元</w:t>
      </w:r>
      <w:r>
        <w:rPr>
          <w:rFonts w:hint="eastAsia" w:asciiTheme="minorEastAsia" w:hAnsiTheme="minorEastAsia" w:cstheme="minorEastAsia"/>
          <w:color w:val="auto"/>
          <w:sz w:val="21"/>
          <w:szCs w:val="22"/>
          <w:highlight w:val="none"/>
          <w:u w:val="single"/>
          <w:lang w:val="en-US" w:eastAsia="zh-CN"/>
        </w:rPr>
        <w:t>、1台红旗轿车 为3包 控制价18万</w:t>
      </w:r>
      <w:r>
        <w:rPr>
          <w:rFonts w:hint="eastAsia" w:asciiTheme="minorEastAsia" w:hAnsiTheme="minorEastAsia" w:eastAsiaTheme="minorEastAsia" w:cstheme="minorEastAsia"/>
          <w:color w:val="auto"/>
          <w:sz w:val="21"/>
          <w:szCs w:val="22"/>
          <w:highlight w:val="none"/>
          <w:u w:val="single"/>
          <w:lang w:val="en-US" w:eastAsia="zh-CN"/>
        </w:rPr>
        <w:t>）</w:t>
      </w:r>
      <w:r>
        <w:rPr>
          <w:rFonts w:hint="eastAsia" w:asciiTheme="minorEastAsia" w:hAnsiTheme="minorEastAsia" w:cstheme="minorEastAsia"/>
          <w:color w:val="auto"/>
          <w:sz w:val="21"/>
          <w:szCs w:val="2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Theme="minorEastAsia" w:hAnsiTheme="minorEastAsia" w:eastAsiaTheme="minorEastAsia" w:cstheme="minorEastAsia"/>
          <w:color w:val="auto"/>
          <w:sz w:val="21"/>
          <w:szCs w:val="22"/>
          <w:highlight w:val="none"/>
          <w:u w:val="single"/>
          <w:lang w:val="en-US" w:eastAsia="zh-CN"/>
        </w:rPr>
      </w:pPr>
      <w:r>
        <w:rPr>
          <w:rFonts w:hint="eastAsia" w:asciiTheme="minorEastAsia" w:hAnsiTheme="minorEastAsia" w:eastAsiaTheme="minorEastAsia" w:cstheme="minorEastAsia"/>
          <w:color w:val="auto"/>
          <w:sz w:val="21"/>
          <w:szCs w:val="22"/>
          <w:highlight w:val="none"/>
          <w:lang w:val="en-US" w:eastAsia="zh-CN"/>
        </w:rPr>
        <w:t xml:space="preserve">2.5 </w:t>
      </w:r>
      <w:r>
        <w:rPr>
          <w:rFonts w:hint="eastAsia" w:asciiTheme="minorEastAsia" w:hAnsiTheme="minorEastAsia" w:eastAsiaTheme="minorEastAsia" w:cstheme="minorEastAsia"/>
          <w:color w:val="auto"/>
          <w:sz w:val="21"/>
          <w:szCs w:val="22"/>
          <w:highlight w:val="none"/>
        </w:rPr>
        <w:t>最高限价：</w:t>
      </w:r>
      <w:bookmarkEnd w:id="18"/>
      <w:r>
        <w:rPr>
          <w:rFonts w:hint="eastAsia" w:asciiTheme="minorEastAsia" w:hAnsiTheme="minorEastAsia" w:eastAsiaTheme="minorEastAsia" w:cstheme="minorEastAsia"/>
          <w:color w:val="auto"/>
          <w:sz w:val="21"/>
          <w:szCs w:val="22"/>
          <w:highlight w:val="none"/>
          <w:u w:val="single"/>
          <w:lang w:val="en-US" w:eastAsia="zh-CN"/>
        </w:rPr>
        <w:t xml:space="preserve"> </w:t>
      </w:r>
      <w:r>
        <w:rPr>
          <w:rFonts w:hint="eastAsia" w:asciiTheme="minorEastAsia" w:hAnsiTheme="minorEastAsia" w:cstheme="minorEastAsia"/>
          <w:color w:val="auto"/>
          <w:sz w:val="21"/>
          <w:szCs w:val="22"/>
          <w:highlight w:val="none"/>
          <w:u w:val="single"/>
          <w:lang w:val="en-US" w:eastAsia="zh-CN"/>
        </w:rPr>
        <w:t>1包控制价65万元，2包控制价40万元，3包控制价18万元</w:t>
      </w:r>
      <w:r>
        <w:rPr>
          <w:rFonts w:hint="eastAsia" w:asciiTheme="minorEastAsia" w:hAnsiTheme="minorEastAsia" w:eastAsiaTheme="minorEastAsia" w:cstheme="minorEastAsia"/>
          <w:color w:val="auto"/>
          <w:sz w:val="21"/>
          <w:szCs w:val="22"/>
          <w:highlight w:val="none"/>
          <w:u w:val="single"/>
          <w:lang w:val="en-US" w:eastAsia="zh-CN"/>
        </w:rPr>
        <w:t xml:space="preserve">（包含车辆购置税）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color w:val="auto"/>
          <w:sz w:val="21"/>
          <w:szCs w:val="22"/>
          <w:highlight w:val="none"/>
          <w:lang w:val="en-US" w:eastAsia="zh-CN"/>
        </w:rPr>
        <w:t>2.6 计划交货期：</w:t>
      </w:r>
      <w:r>
        <w:rPr>
          <w:rFonts w:hint="eastAsia" w:asciiTheme="minorEastAsia" w:hAnsiTheme="minorEastAsia" w:eastAsiaTheme="minorEastAsia" w:cstheme="minorEastAsia"/>
          <w:color w:val="auto"/>
          <w:sz w:val="21"/>
          <w:szCs w:val="22"/>
          <w:highlight w:val="none"/>
          <w:u w:val="single"/>
          <w:lang w:val="en-US" w:eastAsia="zh-CN"/>
        </w:rPr>
        <w:t xml:space="preserve">  </w:t>
      </w:r>
      <w:r>
        <w:rPr>
          <w:rFonts w:hint="eastAsia" w:asciiTheme="minorEastAsia" w:hAnsiTheme="minorEastAsia" w:eastAsiaTheme="minorEastAsia" w:cstheme="minorEastAsia"/>
          <w:sz w:val="21"/>
          <w:szCs w:val="21"/>
          <w:u w:val="single"/>
        </w:rPr>
        <w:t>合同签订之日起</w:t>
      </w:r>
      <w:r>
        <w:rPr>
          <w:rFonts w:hint="eastAsia" w:asciiTheme="minorEastAsia" w:hAnsiTheme="minorEastAsia" w:eastAsiaTheme="minorEastAsia" w:cstheme="minorEastAsia"/>
          <w:sz w:val="21"/>
          <w:szCs w:val="21"/>
          <w:u w:val="single"/>
          <w:lang w:val="en-US" w:eastAsia="zh-CN"/>
        </w:rPr>
        <w:t>30</w:t>
      </w:r>
      <w:r>
        <w:rPr>
          <w:rFonts w:hint="eastAsia" w:asciiTheme="minorEastAsia" w:hAnsiTheme="minorEastAsia" w:eastAsiaTheme="minorEastAsia" w:cstheme="minorEastAsia"/>
          <w:sz w:val="21"/>
          <w:szCs w:val="21"/>
          <w:u w:val="single"/>
        </w:rPr>
        <w:t>个日历天内</w:t>
      </w:r>
      <w:r>
        <w:rPr>
          <w:rFonts w:hint="eastAsia" w:asciiTheme="minorEastAsia" w:hAnsiTheme="minorEastAsia" w:eastAsiaTheme="minorEastAsia" w:cstheme="minorEastAsia"/>
          <w:sz w:val="21"/>
          <w:szCs w:val="21"/>
          <w:u w:val="single"/>
          <w:lang w:eastAsia="zh-CN"/>
        </w:rPr>
        <w:t>。</w:t>
      </w:r>
      <w:r>
        <w:rPr>
          <w:rFonts w:hint="eastAsia" w:asciiTheme="minorEastAsia" w:hAnsiTheme="minorEastAsia" w:cstheme="minorEastAsia"/>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Theme="minorEastAsia" w:hAnsiTheme="minorEastAsia" w:eastAsiaTheme="minorEastAsia" w:cstheme="minorEastAsia"/>
          <w:u w:val="single"/>
          <w:lang w:val="en-US" w:eastAsia="zh-CN"/>
        </w:rPr>
      </w:pPr>
      <w:r>
        <w:rPr>
          <w:rFonts w:hint="eastAsia" w:asciiTheme="minorEastAsia" w:hAnsiTheme="minorEastAsia" w:eastAsiaTheme="minorEastAsia" w:cstheme="minorEastAsia"/>
          <w:color w:val="auto"/>
          <w:sz w:val="21"/>
          <w:szCs w:val="22"/>
          <w:highlight w:val="none"/>
          <w:u w:val="none"/>
          <w:lang w:val="en-US" w:eastAsia="zh-CN"/>
        </w:rPr>
        <w:t xml:space="preserve">2.7 </w:t>
      </w:r>
      <w:r>
        <w:rPr>
          <w:rFonts w:hint="eastAsia" w:asciiTheme="minorEastAsia" w:hAnsiTheme="minorEastAsia" w:eastAsiaTheme="minorEastAsia" w:cstheme="minorEastAsia"/>
          <w:color w:val="auto"/>
          <w:sz w:val="21"/>
          <w:szCs w:val="22"/>
          <w:highlight w:val="none"/>
          <w:u w:val="single"/>
          <w:lang w:val="en-US" w:eastAsia="zh-CN"/>
        </w:rPr>
        <w:t>每个供应商对合同包进行分开报价，报价需含销售差价。</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9" w:name="_Toc1622_WPSOffice_Level2"/>
      <w:bookmarkStart w:id="20" w:name="_Toc6388"/>
      <w:bookmarkStart w:id="21" w:name="_Toc525632587"/>
      <w:bookmarkStart w:id="22" w:name="_Toc3714"/>
      <w:bookmarkStart w:id="23" w:name="_Toc22379_WPSOffice_Level2"/>
      <w:bookmarkStart w:id="24" w:name="_Toc29516_WPSOffice_Level2"/>
      <w:bookmarkStart w:id="25" w:name="_Toc31673_WPSOffice_Level2"/>
      <w:r>
        <w:rPr>
          <w:rFonts w:hint="default" w:ascii="Times New Roman" w:hAnsi="Times New Roman" w:eastAsia="黑体" w:cs="Times New Roman"/>
          <w:bCs w:val="0"/>
          <w:color w:val="auto"/>
          <w:sz w:val="22"/>
          <w:szCs w:val="15"/>
          <w:highlight w:val="none"/>
        </w:rPr>
        <w:t>供应商资格条件</w:t>
      </w:r>
      <w:bookmarkEnd w:id="19"/>
      <w:bookmarkEnd w:id="20"/>
      <w:bookmarkEnd w:id="21"/>
      <w:bookmarkEnd w:id="22"/>
      <w:bookmarkEnd w:id="23"/>
      <w:bookmarkEnd w:id="24"/>
      <w:bookmarkEnd w:id="25"/>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3.1 </w:t>
      </w:r>
      <w:r>
        <w:rPr>
          <w:rFonts w:hint="default" w:ascii="Times New Roman" w:hAnsi="Times New Roman" w:cs="Times New Roman"/>
          <w:color w:val="auto"/>
          <w:sz w:val="21"/>
          <w:szCs w:val="22"/>
          <w:highlight w:val="none"/>
          <w:lang w:val="en-US" w:eastAsia="zh-CN"/>
        </w:rPr>
        <w:t>本次采购要求供应商须</w:t>
      </w:r>
      <w:r>
        <w:rPr>
          <w:rFonts w:hint="eastAsia" w:ascii="Times New Roman" w:hAnsi="Times New Roman" w:cs="Times New Roman"/>
          <w:color w:val="auto"/>
          <w:sz w:val="21"/>
          <w:szCs w:val="22"/>
          <w:highlight w:val="none"/>
          <w:lang w:val="en-US" w:eastAsia="zh-CN"/>
        </w:rPr>
        <w:t>同时</w:t>
      </w:r>
      <w:r>
        <w:rPr>
          <w:rFonts w:hint="default" w:ascii="Times New Roman" w:hAnsi="Times New Roman" w:cs="Times New Roman"/>
          <w:color w:val="auto"/>
          <w:sz w:val="21"/>
          <w:szCs w:val="22"/>
          <w:highlight w:val="none"/>
          <w:lang w:val="en-US" w:eastAsia="zh-CN"/>
        </w:rPr>
        <w:t>具备：</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（1）资质</w:t>
      </w:r>
      <w:r>
        <w:rPr>
          <w:rFonts w:hint="eastAsia" w:ascii="Times New Roman" w:hAnsi="Times New Roman" w:cs="Times New Roman"/>
          <w:color w:val="auto"/>
          <w:sz w:val="21"/>
          <w:szCs w:val="22"/>
          <w:highlight w:val="none"/>
          <w:u w:val="none"/>
          <w:lang w:val="en-US" w:eastAsia="zh-CN"/>
        </w:rPr>
        <w:t>最低</w:t>
      </w:r>
      <w:r>
        <w:rPr>
          <w:rFonts w:hint="default" w:ascii="Times New Roman" w:hAnsi="Times New Roman" w:cs="Times New Roman"/>
          <w:color w:val="auto"/>
          <w:sz w:val="21"/>
          <w:szCs w:val="22"/>
          <w:highlight w:val="none"/>
          <w:u w:val="none"/>
          <w:lang w:val="en-US" w:eastAsia="zh-CN"/>
        </w:rPr>
        <w:t>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供应商应具备本次采购品牌车辆的销售资质，</w:t>
      </w:r>
      <w:r>
        <w:rPr>
          <w:rFonts w:hint="default" w:ascii="Times New Roman" w:hAnsi="Times New Roman" w:cs="Times New Roman"/>
          <w:color w:val="auto"/>
          <w:sz w:val="21"/>
          <w:szCs w:val="22"/>
          <w:highlight w:val="none"/>
          <w:u w:val="none"/>
          <w:lang w:val="en-US" w:eastAsia="zh-CN"/>
        </w:rPr>
        <w:t>具备独立法人资格，持有有效的营业执照；</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②</w:t>
      </w:r>
      <w:r>
        <w:rPr>
          <w:rFonts w:hint="eastAsia" w:ascii="Times New Roman" w:hAnsi="Times New Roman" w:cs="Times New Roman"/>
          <w:color w:val="auto"/>
          <w:sz w:val="21"/>
          <w:szCs w:val="22"/>
          <w:highlight w:val="none"/>
          <w:u w:val="none"/>
          <w:lang w:val="en-US" w:eastAsia="zh-CN"/>
        </w:rPr>
        <w:t>供应商应为本次采购品牌车辆的制造商或代理商，代理商应具备</w:t>
      </w:r>
      <w:r>
        <w:rPr>
          <w:rFonts w:hint="eastAsia" w:ascii="Times New Roman" w:hAnsi="Times New Roman" w:cs="Times New Roman"/>
          <w:color w:val="auto"/>
          <w:sz w:val="21"/>
          <w:szCs w:val="22"/>
          <w:highlight w:val="none"/>
          <w:u w:val="single"/>
          <w:lang w:val="en-US" w:eastAsia="zh-CN"/>
        </w:rPr>
        <w:t>制造商直接授予的代理授权书</w:t>
      </w:r>
      <w:r>
        <w:rPr>
          <w:rFonts w:hint="eastAsia" w:ascii="Times New Roman" w:hAnsi="Times New Roman" w:cs="Times New Roman"/>
          <w:color w:val="auto"/>
          <w:sz w:val="21"/>
          <w:szCs w:val="22"/>
          <w:highlight w:val="none"/>
          <w:u w:val="none"/>
          <w:lang w:val="en-US" w:eastAsia="zh-CN"/>
        </w:rPr>
        <w:t>_。</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Theme="minorEastAsia" w:hAnsiTheme="minorEastAsia" w:eastAsiaTheme="minorEastAsia" w:cstheme="minorEastAsia"/>
          <w:b w:val="0"/>
          <w:bCs w:val="0"/>
          <w:i w:val="0"/>
          <w:caps w:val="0"/>
          <w:color w:val="auto"/>
          <w:spacing w:val="0"/>
          <w:sz w:val="21"/>
          <w:szCs w:val="21"/>
        </w:rPr>
      </w:pPr>
      <w:r>
        <w:rPr>
          <w:rFonts w:hint="eastAsia" w:ascii="Times New Roman" w:hAnsi="Times New Roman" w:cs="Times New Roman"/>
          <w:b w:val="0"/>
          <w:bCs w:val="0"/>
          <w:color w:val="auto"/>
          <w:sz w:val="21"/>
          <w:szCs w:val="22"/>
          <w:highlight w:val="none"/>
          <w:u w:val="none"/>
          <w:lang w:val="en-US" w:eastAsia="zh-CN"/>
        </w:rPr>
        <w:t>（2）</w:t>
      </w:r>
      <w:r>
        <w:rPr>
          <w:rFonts w:hint="eastAsia" w:asciiTheme="minorEastAsia" w:hAnsiTheme="minorEastAsia" w:eastAsiaTheme="minorEastAsia" w:cstheme="minorEastAsia"/>
          <w:b w:val="0"/>
          <w:bCs w:val="0"/>
          <w:i w:val="0"/>
          <w:caps w:val="0"/>
          <w:color w:val="auto"/>
          <w:spacing w:val="0"/>
          <w:sz w:val="21"/>
          <w:szCs w:val="21"/>
          <w:shd w:val="clear" w:fill="FFFFFF"/>
        </w:rPr>
        <w:t>业绩最低要求：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default" w:ascii="Times New Roman" w:hAnsi="Times New Roman" w:cs="Times New Roman" w:eastAsiaTheme="minorEastAsia"/>
          <w:b w:val="0"/>
          <w:bCs w:val="0"/>
          <w:color w:val="auto"/>
          <w:sz w:val="21"/>
          <w:szCs w:val="22"/>
          <w:highlight w:val="none"/>
          <w:u w:val="none"/>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fill="FFFFFF"/>
        </w:rPr>
        <w:t>近</w:t>
      </w:r>
      <w:r>
        <w:rPr>
          <w:rFonts w:hint="eastAsia" w:asciiTheme="minorEastAsia" w:hAnsiTheme="minorEastAsia" w:cstheme="minorEastAsia"/>
          <w:b w:val="0"/>
          <w:bCs w:val="0"/>
          <w:i w:val="0"/>
          <w:caps w:val="0"/>
          <w:color w:val="auto"/>
          <w:spacing w:val="0"/>
          <w:sz w:val="21"/>
          <w:szCs w:val="21"/>
          <w:shd w:val="clear" w:fill="FFFFFF"/>
          <w:lang w:val="en-US" w:eastAsia="zh-CN"/>
        </w:rPr>
        <w:t>3</w:t>
      </w:r>
      <w:r>
        <w:rPr>
          <w:rFonts w:hint="eastAsia" w:asciiTheme="minorEastAsia" w:hAnsiTheme="minorEastAsia" w:eastAsiaTheme="minorEastAsia" w:cstheme="minorEastAsia"/>
          <w:b w:val="0"/>
          <w:bCs w:val="0"/>
          <w:i w:val="0"/>
          <w:caps w:val="0"/>
          <w:color w:val="auto"/>
          <w:spacing w:val="0"/>
          <w:sz w:val="21"/>
          <w:szCs w:val="21"/>
          <w:shd w:val="clear" w:fill="FFFFFF"/>
        </w:rPr>
        <w:t>年（时间以响应文件递交截止日期为准）具备</w:t>
      </w:r>
      <w:r>
        <w:rPr>
          <w:rFonts w:hint="eastAsia" w:asciiTheme="minorEastAsia" w:hAnsiTheme="minorEastAsia" w:cstheme="minorEastAsia"/>
          <w:b w:val="0"/>
          <w:bCs w:val="0"/>
          <w:i w:val="0"/>
          <w:caps w:val="0"/>
          <w:color w:val="auto"/>
          <w:spacing w:val="0"/>
          <w:sz w:val="21"/>
          <w:szCs w:val="21"/>
          <w:shd w:val="clear" w:fill="FFFFFF"/>
          <w:lang w:eastAsia="zh-CN"/>
        </w:rPr>
        <w:t>本次采购品牌销售业绩</w:t>
      </w:r>
      <w:r>
        <w:rPr>
          <w:rFonts w:hint="eastAsia" w:asciiTheme="minorEastAsia" w:hAnsiTheme="minorEastAsia" w:eastAsiaTheme="minorEastAsia" w:cstheme="minorEastAsia"/>
          <w:b w:val="0"/>
          <w:bCs w:val="0"/>
          <w:i w:val="0"/>
          <w:caps w:val="0"/>
          <w:color w:val="auto"/>
          <w:spacing w:val="0"/>
          <w:sz w:val="21"/>
          <w:szCs w:val="21"/>
          <w:shd w:val="clear" w:fill="FFFFFF"/>
        </w:rPr>
        <w:t>，</w:t>
      </w:r>
      <w:r>
        <w:rPr>
          <w:rFonts w:hint="eastAsia" w:asciiTheme="minorEastAsia" w:hAnsiTheme="minorEastAsia" w:cstheme="minorEastAsia"/>
          <w:b w:val="0"/>
          <w:bCs w:val="0"/>
          <w:i w:val="0"/>
          <w:caps w:val="0"/>
          <w:color w:val="auto"/>
          <w:spacing w:val="0"/>
          <w:sz w:val="21"/>
          <w:szCs w:val="21"/>
          <w:shd w:val="clear" w:fill="FFFFFF"/>
          <w:lang w:eastAsia="zh-CN"/>
        </w:rPr>
        <w:t>销售车辆不得少于</w:t>
      </w:r>
      <w:r>
        <w:rPr>
          <w:rFonts w:hint="eastAsia" w:asciiTheme="minorEastAsia" w:hAnsiTheme="minorEastAsia" w:cstheme="minorEastAsia"/>
          <w:b w:val="0"/>
          <w:bCs w:val="0"/>
          <w:i w:val="0"/>
          <w:caps w:val="0"/>
          <w:color w:val="auto"/>
          <w:spacing w:val="0"/>
          <w:sz w:val="21"/>
          <w:szCs w:val="21"/>
          <w:shd w:val="clear" w:fill="FFFFFF"/>
          <w:lang w:val="en-US" w:eastAsia="zh-CN"/>
        </w:rPr>
        <w:t>10台。</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（3）</w:t>
      </w:r>
      <w:r>
        <w:rPr>
          <w:rFonts w:hint="default" w:ascii="Times New Roman" w:hAnsi="Times New Roman" w:cs="Times New Roman"/>
          <w:color w:val="auto"/>
          <w:sz w:val="21"/>
          <w:szCs w:val="22"/>
          <w:highlight w:val="none"/>
          <w:u w:val="none"/>
          <w:lang w:val="en-US" w:eastAsia="zh-CN"/>
        </w:rPr>
        <w:t>信誉要求最低要求：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未被责令停业，暂扣或吊销执照，或吊销资质证书；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eastAsiaTheme="minorEastAsia"/>
          <w:color w:val="auto"/>
          <w:highlight w:val="none"/>
          <w:lang w:val="en-US" w:eastAsia="zh-CN"/>
        </w:rPr>
      </w:pPr>
      <w:r>
        <w:rPr>
          <w:rFonts w:hint="eastAsia" w:ascii="Times New Roman" w:hAnsi="Times New Roman" w:cs="Times New Roman"/>
          <w:color w:val="auto"/>
          <w:sz w:val="21"/>
          <w:szCs w:val="22"/>
          <w:highlight w:val="none"/>
          <w:u w:val="none"/>
          <w:lang w:val="en-US" w:eastAsia="zh-CN"/>
        </w:rPr>
        <w:t>②未</w:t>
      </w:r>
      <w:r>
        <w:rPr>
          <w:rFonts w:hint="eastAsia" w:ascii="Times New Roman" w:hAnsi="Times New Roman" w:cs="Times New Roman"/>
          <w:color w:val="auto"/>
          <w:szCs w:val="22"/>
          <w:highlight w:val="none"/>
          <w:u w:val="none"/>
        </w:rPr>
        <w:t>进入清算程序，或被宣告破产，或其他丧失履约能力的情形</w:t>
      </w:r>
      <w:r>
        <w:rPr>
          <w:rFonts w:hint="eastAsia" w:ascii="Times New Roman" w:hAnsi="Times New Roman" w:cs="Times New Roman"/>
          <w:color w:val="auto"/>
          <w:szCs w:val="22"/>
          <w:highlight w:val="none"/>
          <w:u w:val="none"/>
          <w:lang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③</w:t>
      </w:r>
      <w:r>
        <w:rPr>
          <w:rFonts w:hint="default" w:ascii="Times New Roman" w:hAnsi="Times New Roman" w:cs="Times New Roman"/>
          <w:color w:val="auto"/>
          <w:sz w:val="21"/>
          <w:szCs w:val="22"/>
          <w:highlight w:val="none"/>
          <w:u w:val="none"/>
          <w:lang w:val="en-US" w:eastAsia="zh-CN"/>
        </w:rPr>
        <w:t>在国家企业信用信息公示系统（http://www.gsxt.gov.cn）中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被列入严重违法失信企业名单；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④</w:t>
      </w:r>
      <w:r>
        <w:rPr>
          <w:rFonts w:hint="default" w:ascii="Times New Roman" w:hAnsi="Times New Roman" w:cs="Times New Roman"/>
          <w:color w:val="auto"/>
          <w:sz w:val="21"/>
          <w:szCs w:val="22"/>
          <w:highlight w:val="none"/>
          <w:u w:val="none"/>
          <w:lang w:val="en-US" w:eastAsia="zh-CN"/>
        </w:rPr>
        <w:t>在“信用中国”网站（http://www.creditchina.gov.cn）中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被列入失信被执行人名单；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⑤</w:t>
      </w:r>
      <w:r>
        <w:rPr>
          <w:rFonts w:hint="default" w:ascii="Times New Roman" w:hAnsi="Times New Roman" w:cs="Times New Roman"/>
          <w:color w:val="auto"/>
          <w:sz w:val="21"/>
          <w:szCs w:val="22"/>
          <w:highlight w:val="none"/>
          <w:u w:val="none"/>
          <w:lang w:val="en-US" w:eastAsia="zh-CN"/>
        </w:rPr>
        <w:t>在近三年内（自</w:t>
      </w:r>
      <w:r>
        <w:rPr>
          <w:rFonts w:hint="eastAsia" w:ascii="Times New Roman" w:hAnsi="Times New Roman" w:cs="Times New Roman"/>
          <w:color w:val="auto"/>
          <w:sz w:val="21"/>
          <w:szCs w:val="22"/>
          <w:highlight w:val="none"/>
          <w:u w:val="none"/>
          <w:lang w:val="en-US" w:eastAsia="zh-CN"/>
        </w:rPr>
        <w:t>响应文件递交截止之日</w:t>
      </w:r>
      <w:r>
        <w:rPr>
          <w:rFonts w:hint="default" w:ascii="Times New Roman" w:hAnsi="Times New Roman" w:cs="Times New Roman"/>
          <w:color w:val="auto"/>
          <w:sz w:val="21"/>
          <w:szCs w:val="22"/>
          <w:highlight w:val="none"/>
          <w:u w:val="none"/>
          <w:lang w:val="en-US" w:eastAsia="zh-CN"/>
        </w:rPr>
        <w:t>向前追溯3年）供应商或其法定代表人</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有行贿犯罪行为</w:t>
      </w:r>
      <w:r>
        <w:rPr>
          <w:rFonts w:hint="eastAsia" w:ascii="Times New Roman" w:hAnsi="Times New Roman" w:cs="Times New Roman"/>
          <w:color w:val="auto"/>
          <w:sz w:val="21"/>
          <w:szCs w:val="22"/>
          <w:highlight w:val="none"/>
          <w:u w:val="none"/>
          <w:lang w:val="en-US" w:eastAsia="zh-CN"/>
        </w:rPr>
        <w:t>；</w:t>
      </w:r>
    </w:p>
    <w:p>
      <w:pPr>
        <w:pStyle w:val="11"/>
        <w:pageBreakBefore w:val="0"/>
        <w:kinsoku/>
        <w:wordWrap/>
        <w:overflowPunct/>
        <w:topLinePunct w:val="0"/>
        <w:autoSpaceDE/>
        <w:autoSpaceDN/>
        <w:bidi w:val="0"/>
        <w:adjustRightInd/>
        <w:spacing w:line="560" w:lineRule="exact"/>
        <w:ind w:left="0" w:leftChars="0" w:firstLine="420" w:firstLineChars="200"/>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i w:val="0"/>
          <w:caps w:val="0"/>
          <w:color w:val="auto"/>
          <w:spacing w:val="0"/>
          <w:sz w:val="21"/>
          <w:szCs w:val="21"/>
          <w:shd w:val="clear" w:fill="FFFFFF"/>
        </w:rPr>
        <w:t>⑥其他要求：没有法律法规规定的其他违规情形。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6" w:name="_Toc2996_WPSOffice_Level2"/>
      <w:bookmarkStart w:id="27" w:name="_Toc4751"/>
      <w:bookmarkStart w:id="28" w:name="_Toc29452_WPSOffice_Level2"/>
      <w:bookmarkStart w:id="29" w:name="_Toc525632588"/>
      <w:bookmarkStart w:id="30" w:name="_Toc4109_WPSOffice_Level2"/>
      <w:bookmarkStart w:id="31" w:name="_Toc25666_WPSOffice_Level2"/>
      <w:bookmarkStart w:id="32" w:name="_Toc1994"/>
      <w:r>
        <w:rPr>
          <w:rFonts w:hint="eastAsia"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26"/>
      <w:bookmarkEnd w:id="27"/>
      <w:bookmarkEnd w:id="28"/>
      <w:bookmarkEnd w:id="29"/>
      <w:bookmarkEnd w:id="30"/>
      <w:bookmarkEnd w:id="31"/>
      <w:bookmarkEnd w:id="32"/>
    </w:p>
    <w:p>
      <w:pPr>
        <w:pageBreakBefore w:val="0"/>
        <w:kinsoku/>
        <w:wordWrap/>
        <w:overflowPunct/>
        <w:topLinePunct w:val="0"/>
        <w:autoSpaceDE/>
        <w:autoSpaceDN/>
        <w:bidi w:val="0"/>
        <w:adjustRightInd/>
        <w:snapToGrid w:val="0"/>
        <w:spacing w:line="560" w:lineRule="exact"/>
        <w:ind w:firstLine="367" w:firstLineChars="175"/>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供应商应在递交响应文件的截止时间前登录安徽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lang w:val="en-US" w:eastAsia="zh-CN"/>
        </w:rPr>
        <w:t>，选择所参加的合同包</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自行下载</w:t>
      </w:r>
      <w:r>
        <w:rPr>
          <w:rFonts w:hint="eastAsia" w:ascii="Times New Roman" w:hAnsi="Times New Roman" w:cs="Times New Roman"/>
          <w:color w:val="auto"/>
          <w:sz w:val="21"/>
          <w:szCs w:val="22"/>
          <w:highlight w:val="none"/>
          <w:lang w:eastAsia="zh-CN"/>
        </w:rPr>
        <w:t>询比文件</w:t>
      </w:r>
      <w:r>
        <w:rPr>
          <w:rFonts w:hint="default" w:ascii="Times New Roman" w:hAnsi="Times New Roman" w:cs="Times New Roman"/>
          <w:color w:val="auto"/>
          <w:sz w:val="21"/>
          <w:szCs w:val="22"/>
          <w:highlight w:val="none"/>
          <w:lang w:val="en-US" w:eastAsia="zh-CN"/>
        </w:rPr>
        <w:t>及相关资料</w:t>
      </w:r>
      <w:r>
        <w:rPr>
          <w:rFonts w:hint="default" w:ascii="Times New Roman" w:hAnsi="Times New Roman" w:cs="Times New Roman"/>
          <w:color w:val="auto"/>
          <w:sz w:val="21"/>
          <w:szCs w:val="21"/>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3" w:name="_Toc525632589"/>
      <w:bookmarkStart w:id="34" w:name="_Toc726"/>
      <w:r>
        <w:rPr>
          <w:rFonts w:hint="default" w:ascii="Times New Roman" w:hAnsi="Times New Roman" w:eastAsia="黑体" w:cs="Times New Roman"/>
          <w:bCs w:val="0"/>
          <w:color w:val="auto"/>
          <w:sz w:val="22"/>
          <w:szCs w:val="15"/>
          <w:highlight w:val="none"/>
        </w:rPr>
        <w:t>响应文件的递交</w:t>
      </w:r>
      <w:bookmarkEnd w:id="33"/>
      <w:bookmarkEnd w:id="34"/>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eastAsia" w:asciiTheme="minorEastAsia" w:hAnsiTheme="minorEastAsia" w:eastAsiaTheme="minorEastAsia" w:cstheme="minorEastAsia"/>
          <w:color w:val="auto"/>
          <w:sz w:val="21"/>
          <w:szCs w:val="22"/>
          <w:highlight w:val="none"/>
        </w:rPr>
        <w:t>响应文件递交的截止时间为</w:t>
      </w:r>
      <w:r>
        <w:rPr>
          <w:rFonts w:hint="eastAsia" w:asciiTheme="minorEastAsia" w:hAnsiTheme="minorEastAsia" w:eastAsiaTheme="minorEastAsia" w:cstheme="minorEastAsia"/>
          <w:color w:val="auto"/>
          <w:sz w:val="21"/>
          <w:szCs w:val="22"/>
          <w:highlight w:val="none"/>
          <w:u w:val="single"/>
          <w:lang w:val="en-US" w:eastAsia="zh-CN"/>
        </w:rPr>
        <w:t xml:space="preserve"> 2022 </w:t>
      </w:r>
      <w:r>
        <w:rPr>
          <w:rFonts w:hint="eastAsia" w:asciiTheme="minorEastAsia" w:hAnsiTheme="minorEastAsia" w:eastAsiaTheme="minorEastAsia" w:cstheme="minorEastAsia"/>
          <w:color w:val="auto"/>
          <w:sz w:val="21"/>
          <w:szCs w:val="22"/>
          <w:highlight w:val="none"/>
          <w:lang w:val="en-US" w:eastAsia="zh-CN"/>
        </w:rPr>
        <w:t>年</w:t>
      </w:r>
      <w:r>
        <w:rPr>
          <w:rFonts w:hint="eastAsia" w:asciiTheme="minorEastAsia" w:hAnsiTheme="minorEastAsia" w:eastAsiaTheme="minorEastAsia" w:cstheme="minorEastAsia"/>
          <w:color w:val="auto"/>
          <w:sz w:val="21"/>
          <w:szCs w:val="22"/>
          <w:highlight w:val="none"/>
          <w:u w:val="single"/>
          <w:lang w:val="en-US" w:eastAsia="zh-CN"/>
        </w:rPr>
        <w:t xml:space="preserve"> </w:t>
      </w:r>
      <w:r>
        <w:rPr>
          <w:rFonts w:hint="eastAsia" w:asciiTheme="minorEastAsia" w:hAnsiTheme="minorEastAsia" w:cstheme="minorEastAsia"/>
          <w:color w:val="auto"/>
          <w:sz w:val="21"/>
          <w:szCs w:val="22"/>
          <w:highlight w:val="none"/>
          <w:u w:val="single"/>
          <w:lang w:val="en-US" w:eastAsia="zh-CN"/>
        </w:rPr>
        <w:t>5</w:t>
      </w:r>
      <w:r>
        <w:rPr>
          <w:rFonts w:hint="eastAsia" w:asciiTheme="minorEastAsia" w:hAnsiTheme="minorEastAsia" w:eastAsiaTheme="minorEastAsia" w:cstheme="minorEastAsia"/>
          <w:color w:val="auto"/>
          <w:sz w:val="21"/>
          <w:szCs w:val="22"/>
          <w:highlight w:val="none"/>
          <w:u w:val="single"/>
          <w:lang w:val="en-US" w:eastAsia="zh-CN"/>
        </w:rPr>
        <w:t xml:space="preserve"> </w:t>
      </w:r>
      <w:r>
        <w:rPr>
          <w:rFonts w:hint="eastAsia" w:asciiTheme="minorEastAsia" w:hAnsiTheme="minorEastAsia" w:eastAsiaTheme="minorEastAsia" w:cstheme="minorEastAsia"/>
          <w:color w:val="auto"/>
          <w:sz w:val="21"/>
          <w:szCs w:val="22"/>
          <w:highlight w:val="none"/>
          <w:lang w:val="en-US" w:eastAsia="zh-CN"/>
        </w:rPr>
        <w:t>月</w:t>
      </w:r>
      <w:r>
        <w:rPr>
          <w:rFonts w:hint="eastAsia" w:asciiTheme="minorEastAsia" w:hAnsiTheme="minorEastAsia" w:eastAsiaTheme="minorEastAsia" w:cstheme="minorEastAsia"/>
          <w:color w:val="auto"/>
          <w:sz w:val="21"/>
          <w:szCs w:val="22"/>
          <w:highlight w:val="none"/>
          <w:u w:val="single"/>
          <w:lang w:val="en-US" w:eastAsia="zh-CN"/>
        </w:rPr>
        <w:t xml:space="preserve"> </w:t>
      </w:r>
      <w:r>
        <w:rPr>
          <w:rFonts w:hint="eastAsia" w:asciiTheme="minorEastAsia" w:hAnsiTheme="minorEastAsia" w:cstheme="minorEastAsia"/>
          <w:color w:val="auto"/>
          <w:sz w:val="21"/>
          <w:szCs w:val="22"/>
          <w:highlight w:val="none"/>
          <w:u w:val="single"/>
          <w:lang w:val="en-US" w:eastAsia="zh-CN"/>
        </w:rPr>
        <w:t>6</w:t>
      </w:r>
      <w:r>
        <w:rPr>
          <w:rFonts w:hint="eastAsia" w:asciiTheme="minorEastAsia" w:hAnsiTheme="minorEastAsia" w:eastAsiaTheme="minorEastAsia" w:cstheme="minorEastAsia"/>
          <w:color w:val="auto"/>
          <w:sz w:val="21"/>
          <w:szCs w:val="22"/>
          <w:highlight w:val="none"/>
          <w:u w:val="single"/>
          <w:lang w:val="en-US" w:eastAsia="zh-CN"/>
        </w:rPr>
        <w:t xml:space="preserve"> </w:t>
      </w:r>
      <w:r>
        <w:rPr>
          <w:rFonts w:hint="eastAsia" w:asciiTheme="minorEastAsia" w:hAnsiTheme="minorEastAsia" w:eastAsiaTheme="minorEastAsia" w:cstheme="minorEastAsia"/>
          <w:color w:val="auto"/>
          <w:sz w:val="21"/>
          <w:szCs w:val="22"/>
          <w:highlight w:val="none"/>
          <w:lang w:val="en-US" w:eastAsia="zh-CN"/>
        </w:rPr>
        <w:t>日</w:t>
      </w:r>
      <w:r>
        <w:rPr>
          <w:rFonts w:hint="eastAsia" w:asciiTheme="minorEastAsia" w:hAnsiTheme="minorEastAsia" w:eastAsiaTheme="minorEastAsia" w:cstheme="minorEastAsia"/>
          <w:color w:val="auto"/>
          <w:sz w:val="21"/>
          <w:szCs w:val="22"/>
          <w:highlight w:val="none"/>
          <w:u w:val="single"/>
          <w:lang w:val="en-US" w:eastAsia="zh-CN"/>
        </w:rPr>
        <w:t xml:space="preserve"> 9 </w:t>
      </w:r>
      <w:r>
        <w:rPr>
          <w:rFonts w:hint="eastAsia" w:asciiTheme="minorEastAsia" w:hAnsiTheme="minorEastAsia" w:eastAsiaTheme="minorEastAsia" w:cstheme="minorEastAsia"/>
          <w:color w:val="auto"/>
          <w:sz w:val="21"/>
          <w:szCs w:val="22"/>
          <w:highlight w:val="none"/>
          <w:lang w:val="en-US" w:eastAsia="zh-CN"/>
        </w:rPr>
        <w:t>时</w:t>
      </w:r>
      <w:r>
        <w:rPr>
          <w:rFonts w:hint="eastAsia" w:asciiTheme="minorEastAsia" w:hAnsiTheme="minorEastAsia" w:eastAsiaTheme="minorEastAsia" w:cstheme="minorEastAsia"/>
          <w:color w:val="auto"/>
          <w:sz w:val="21"/>
          <w:szCs w:val="22"/>
          <w:highlight w:val="none"/>
          <w:u w:val="single"/>
          <w:lang w:val="en-US" w:eastAsia="zh-CN"/>
        </w:rPr>
        <w:t xml:space="preserve"> 30 </w:t>
      </w:r>
      <w:r>
        <w:rPr>
          <w:rFonts w:hint="eastAsia" w:asciiTheme="minorEastAsia" w:hAnsiTheme="minorEastAsia" w:eastAsiaTheme="minorEastAsia" w:cstheme="minorEastAsia"/>
          <w:color w:val="auto"/>
          <w:sz w:val="21"/>
          <w:szCs w:val="22"/>
          <w:highlight w:val="none"/>
          <w:lang w:val="en-US" w:eastAsia="zh-CN"/>
        </w:rPr>
        <w:t>分</w:t>
      </w:r>
      <w:r>
        <w:rPr>
          <w:rFonts w:hint="eastAsia" w:asciiTheme="minorEastAsia" w:hAnsiTheme="minorEastAsia" w:eastAsiaTheme="minorEastAsia" w:cstheme="minorEastAsia"/>
          <w:color w:val="auto"/>
          <w:sz w:val="21"/>
          <w:szCs w:val="22"/>
          <w:highlight w:val="none"/>
        </w:rPr>
        <w:t>，供应商的法定代表人或其授权代理人应于</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u w:val="single"/>
          <w:lang w:val="en-US" w:eastAsia="zh-CN"/>
        </w:rPr>
        <w:t>2022</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rPr>
        <w:t>年</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cstheme="minorEastAsia"/>
          <w:color w:val="auto"/>
          <w:szCs w:val="22"/>
          <w:highlight w:val="none"/>
          <w:u w:val="single"/>
          <w:lang w:val="en-US" w:eastAsia="zh-CN"/>
        </w:rPr>
        <w:t>5</w:t>
      </w:r>
      <w:r>
        <w:rPr>
          <w:rFonts w:hint="eastAsia" w:asciiTheme="minorEastAsia" w:hAnsiTheme="minorEastAsia" w:eastAsiaTheme="minorEastAsia" w:cstheme="minorEastAsia"/>
          <w:color w:val="auto"/>
          <w:szCs w:val="22"/>
          <w:highlight w:val="none"/>
          <w:u w:val="single"/>
          <w:lang w:val="en-US" w:eastAsia="zh-CN"/>
        </w:rPr>
        <w:t xml:space="preserve"> </w:t>
      </w:r>
      <w:r>
        <w:rPr>
          <w:rFonts w:hint="eastAsia" w:asciiTheme="minorEastAsia" w:hAnsiTheme="minorEastAsia" w:eastAsiaTheme="minorEastAsia" w:cstheme="minorEastAsia"/>
          <w:color w:val="auto"/>
          <w:szCs w:val="22"/>
          <w:highlight w:val="none"/>
        </w:rPr>
        <w:t>月</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cstheme="minorEastAsia"/>
          <w:color w:val="auto"/>
          <w:szCs w:val="22"/>
          <w:highlight w:val="none"/>
          <w:u w:val="single"/>
          <w:lang w:val="en-US" w:eastAsia="zh-CN"/>
        </w:rPr>
        <w:t>6</w:t>
      </w:r>
      <w:r>
        <w:rPr>
          <w:rFonts w:hint="eastAsia" w:asciiTheme="minorEastAsia" w:hAnsiTheme="minorEastAsia" w:eastAsiaTheme="minorEastAsia" w:cstheme="minorEastAsia"/>
          <w:color w:val="auto"/>
          <w:szCs w:val="22"/>
          <w:highlight w:val="none"/>
          <w:u w:val="single"/>
          <w:lang w:val="en-US" w:eastAsia="zh-CN"/>
        </w:rPr>
        <w:t xml:space="preserve"> </w:t>
      </w:r>
      <w:r>
        <w:rPr>
          <w:rFonts w:hint="eastAsia" w:asciiTheme="minorEastAsia" w:hAnsiTheme="minorEastAsia" w:eastAsiaTheme="minorEastAsia" w:cstheme="minorEastAsia"/>
          <w:color w:val="auto"/>
          <w:szCs w:val="22"/>
          <w:highlight w:val="none"/>
        </w:rPr>
        <w:t>日</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u w:val="single"/>
          <w:lang w:val="en-US" w:eastAsia="zh-CN"/>
        </w:rPr>
        <w:t>9</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rPr>
        <w:t>时</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u w:val="single"/>
          <w:lang w:val="en-US" w:eastAsia="zh-CN"/>
        </w:rPr>
        <w:t>30</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rPr>
        <w:t>分</w:t>
      </w:r>
      <w:r>
        <w:rPr>
          <w:rFonts w:hint="eastAsia" w:asciiTheme="minorEastAsia" w:hAnsiTheme="minorEastAsia" w:eastAsiaTheme="minorEastAsia" w:cstheme="minorEastAsia"/>
          <w:color w:val="auto"/>
          <w:szCs w:val="22"/>
          <w:highlight w:val="none"/>
          <w:lang w:val="en-US" w:eastAsia="zh-CN"/>
        </w:rPr>
        <w:t>至</w:t>
      </w:r>
      <w:r>
        <w:rPr>
          <w:rFonts w:hint="eastAsia" w:asciiTheme="minorEastAsia" w:hAnsiTheme="minorEastAsia" w:eastAsiaTheme="minorEastAsia" w:cstheme="minorEastAsia"/>
          <w:color w:val="auto"/>
          <w:szCs w:val="22"/>
          <w:highlight w:val="none"/>
        </w:rPr>
        <w:t>递交的截止时间前将响应文件</w:t>
      </w:r>
      <w:r>
        <w:rPr>
          <w:rFonts w:hint="eastAsia" w:asciiTheme="minorEastAsia" w:hAnsiTheme="minorEastAsia" w:eastAsiaTheme="minorEastAsia" w:cstheme="minorEastAsia"/>
          <w:color w:val="auto"/>
          <w:szCs w:val="22"/>
          <w:highlight w:val="none"/>
          <w:lang w:val="en-US" w:eastAsia="zh-CN"/>
        </w:rPr>
        <w:t>递交至</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u w:val="single"/>
          <w:lang w:val="en-US" w:eastAsia="zh-CN"/>
        </w:rPr>
        <w:t xml:space="preserve"> </w:t>
      </w:r>
      <w:r>
        <w:rPr>
          <w:rFonts w:hint="eastAsia" w:asciiTheme="minorEastAsia" w:hAnsiTheme="minorEastAsia" w:eastAsiaTheme="minorEastAsia" w:cstheme="minorEastAsia"/>
          <w:color w:val="auto"/>
          <w:szCs w:val="22"/>
          <w:highlight w:val="none"/>
          <w:u w:val="single"/>
          <w:lang w:eastAsia="zh-CN"/>
        </w:rPr>
        <w:t>合肥市胜利路</w:t>
      </w:r>
      <w:r>
        <w:rPr>
          <w:rFonts w:hint="eastAsia" w:asciiTheme="minorEastAsia" w:hAnsiTheme="minorEastAsia" w:eastAsiaTheme="minorEastAsia" w:cstheme="minorEastAsia"/>
          <w:color w:val="auto"/>
          <w:szCs w:val="22"/>
          <w:highlight w:val="none"/>
          <w:u w:val="single"/>
          <w:lang w:val="en-US" w:eastAsia="zh-CN"/>
        </w:rPr>
        <w:t>35号，</w:t>
      </w:r>
      <w:r>
        <w:rPr>
          <w:rFonts w:hint="eastAsia" w:asciiTheme="minorEastAsia" w:hAnsiTheme="minorEastAsia" w:eastAsiaTheme="minorEastAsia" w:cstheme="minorEastAsia"/>
          <w:color w:val="auto"/>
          <w:szCs w:val="22"/>
          <w:highlight w:val="none"/>
          <w:u w:val="single"/>
          <w:lang w:eastAsia="zh-CN"/>
        </w:rPr>
        <w:t>交通饭店三楼</w:t>
      </w:r>
      <w:r>
        <w:rPr>
          <w:rFonts w:hint="eastAsia" w:asciiTheme="minorEastAsia" w:hAnsiTheme="minorEastAsia" w:eastAsiaTheme="minorEastAsia" w:cstheme="minorEastAsia"/>
          <w:color w:val="auto"/>
          <w:szCs w:val="22"/>
          <w:highlight w:val="none"/>
          <w:u w:val="single"/>
          <w:lang w:val="en-US" w:eastAsia="zh-CN"/>
        </w:rPr>
        <w:t xml:space="preserve"> 汽车销售有限公司</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 w:val="21"/>
          <w:szCs w:val="22"/>
          <w:highlight w:val="none"/>
          <w:lang w:val="en-US" w:eastAsia="zh-CN"/>
        </w:rPr>
        <w:t>（地点）</w:t>
      </w:r>
      <w:r>
        <w:rPr>
          <w:rFonts w:hint="eastAsia" w:asciiTheme="minorEastAsia" w:hAnsiTheme="minorEastAsia" w:eastAsiaTheme="minorEastAsia" w:cstheme="minorEastAsia"/>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5" w:name="_Toc525632591"/>
      <w:bookmarkStart w:id="36" w:name="_Toc22719"/>
      <w:r>
        <w:rPr>
          <w:rFonts w:hint="default" w:ascii="Times New Roman" w:hAnsi="Times New Roman" w:eastAsia="黑体" w:cs="Times New Roman"/>
          <w:bCs w:val="0"/>
          <w:color w:val="auto"/>
          <w:sz w:val="22"/>
          <w:szCs w:val="15"/>
          <w:highlight w:val="none"/>
          <w:lang w:val="en-US" w:eastAsia="zh-CN"/>
        </w:rPr>
        <w:t>响应文件启封</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到后，采购人将于_</w:t>
      </w:r>
      <w:r>
        <w:rPr>
          <w:rFonts w:hint="default" w:ascii="Times New Roman" w:hAnsi="Times New Roman" w:cs="Times New Roman"/>
          <w:color w:val="auto"/>
          <w:sz w:val="21"/>
          <w:szCs w:val="22"/>
          <w:highlight w:val="none"/>
          <w:u w:val="single"/>
          <w:lang w:val="en-US" w:eastAsia="zh-CN"/>
        </w:rPr>
        <w:t>_</w:t>
      </w:r>
      <w:r>
        <w:rPr>
          <w:rFonts w:hint="eastAsia" w:ascii="Times New Roman" w:hAnsi="Times New Roman" w:cs="Times New Roman"/>
          <w:color w:val="auto"/>
          <w:sz w:val="21"/>
          <w:szCs w:val="22"/>
          <w:highlight w:val="none"/>
          <w:u w:val="single"/>
          <w:lang w:val="en-US" w:eastAsia="zh-CN"/>
        </w:rPr>
        <w:t>交通饭店三楼会议室</w:t>
      </w:r>
      <w:r>
        <w:rPr>
          <w:rFonts w:hint="default" w:ascii="Times New Roman" w:hAnsi="Times New Roman" w:cs="Times New Roman"/>
          <w:color w:val="auto"/>
          <w:sz w:val="21"/>
          <w:szCs w:val="22"/>
          <w:highlight w:val="none"/>
          <w:u w:val="single"/>
          <w:lang w:val="en-US" w:eastAsia="zh-CN"/>
        </w:rPr>
        <w:t>_</w:t>
      </w:r>
      <w:r>
        <w:rPr>
          <w:rFonts w:hint="default" w:ascii="Times New Roman" w:hAnsi="Times New Roman" w:cs="Times New Roman"/>
          <w:color w:val="auto"/>
          <w:sz w:val="21"/>
          <w:szCs w:val="22"/>
          <w:highlight w:val="none"/>
          <w:lang w:val="en-US" w:eastAsia="zh-CN"/>
        </w:rPr>
        <w:t>_（地点）组织进行响应文件的启封。供应商的法定代表人或授权代理人应携带本人身份证</w:t>
      </w:r>
      <w:r>
        <w:rPr>
          <w:rFonts w:hint="eastAsia" w:ascii="Times New Roman" w:hAnsi="Times New Roman" w:cs="Times New Roman"/>
          <w:color w:val="auto"/>
          <w:sz w:val="21"/>
          <w:szCs w:val="22"/>
          <w:highlight w:val="none"/>
          <w:lang w:val="en-US" w:eastAsia="zh-CN"/>
        </w:rPr>
        <w:t>、</w:t>
      </w:r>
      <w:r>
        <w:rPr>
          <w:rFonts w:hint="eastAsia" w:ascii="Times New Roman" w:hAnsi="Times New Roman" w:cs="Times New Roman"/>
          <w:color w:val="auto"/>
          <w:szCs w:val="22"/>
          <w:highlight w:val="none"/>
        </w:rPr>
        <w:t>授权代理人</w:t>
      </w:r>
      <w:r>
        <w:rPr>
          <w:rFonts w:hint="eastAsia" w:ascii="Times New Roman" w:hAnsi="Times New Roman" w:cs="Times New Roman"/>
          <w:color w:val="auto"/>
          <w:szCs w:val="22"/>
          <w:highlight w:val="none"/>
          <w:lang w:val="en-US" w:eastAsia="zh-CN"/>
        </w:rPr>
        <w:t>应携带</w:t>
      </w:r>
      <w:r>
        <w:rPr>
          <w:rFonts w:hint="eastAsia" w:ascii="Times New Roman" w:hAnsi="Times New Roman" w:cs="Times New Roman"/>
          <w:color w:val="auto"/>
          <w:sz w:val="21"/>
          <w:szCs w:val="22"/>
          <w:highlight w:val="none"/>
          <w:lang w:val="en-US" w:eastAsia="zh-CN"/>
        </w:rPr>
        <w:t>授权委托书</w:t>
      </w:r>
      <w:r>
        <w:rPr>
          <w:rFonts w:hint="default" w:ascii="Times New Roman" w:hAnsi="Times New Roman" w:cs="Times New Roman"/>
          <w:color w:val="auto"/>
          <w:sz w:val="21"/>
          <w:szCs w:val="22"/>
          <w:highlight w:val="none"/>
          <w:lang w:val="en-US" w:eastAsia="zh-CN"/>
        </w:rPr>
        <w:t>准时参加启封会议。</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eastAsiaTheme="minorEastAsia"/>
          <w:color w:val="auto"/>
          <w:highlight w:val="none"/>
          <w:lang w:eastAsia="zh-CN"/>
        </w:rPr>
      </w:pPr>
      <w:r>
        <w:rPr>
          <w:rFonts w:hint="eastAsia" w:ascii="Times New Roman" w:hAnsi="Times New Roman"/>
          <w:color w:val="auto"/>
          <w:highlight w:val="none"/>
          <w:lang w:eastAsia="zh-CN"/>
        </w:rPr>
        <w:t>本项目不收取响应保证金。</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35"/>
      <w:bookmarkEnd w:id="36"/>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本次采购公告在</w:t>
      </w:r>
      <w:r>
        <w:rPr>
          <w:rFonts w:hint="default" w:ascii="Times New Roman" w:hAnsi="Times New Roman" w:cs="Times New Roman"/>
          <w:color w:val="auto"/>
          <w:sz w:val="21"/>
          <w:szCs w:val="22"/>
          <w:highlight w:val="none"/>
          <w:lang w:val="en-US" w:eastAsia="zh-CN"/>
        </w:rPr>
        <w:t>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上发布。</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7" w:name="_Toc20572_WPSOffice_Level2"/>
      <w:bookmarkStart w:id="38" w:name="_Toc525632592"/>
      <w:bookmarkStart w:id="39" w:name="_Toc28571_WPSOffice_Level2"/>
      <w:bookmarkStart w:id="40" w:name="_Toc14943_WPSOffice_Level2"/>
      <w:bookmarkStart w:id="41" w:name="_Toc26829"/>
      <w:bookmarkStart w:id="42" w:name="_Toc321_WPSOffice_Level2"/>
      <w:bookmarkStart w:id="43" w:name="_Toc8501"/>
      <w:r>
        <w:rPr>
          <w:rFonts w:hint="default" w:ascii="Times New Roman" w:hAnsi="Times New Roman" w:eastAsia="黑体" w:cs="Times New Roman"/>
          <w:bCs w:val="0"/>
          <w:color w:val="auto"/>
          <w:sz w:val="22"/>
          <w:szCs w:val="15"/>
          <w:highlight w:val="none"/>
        </w:rPr>
        <w:t>采购人联系方式</w:t>
      </w:r>
      <w:bookmarkEnd w:id="37"/>
      <w:bookmarkEnd w:id="38"/>
      <w:bookmarkEnd w:id="39"/>
      <w:bookmarkEnd w:id="40"/>
      <w:bookmarkEnd w:id="41"/>
      <w:bookmarkEnd w:id="42"/>
      <w:bookmarkEnd w:id="43"/>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合肥市胜利路35号 交通饭店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邮政编码：</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230011</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张倩</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eastAsia" w:ascii="Times New Roman" w:hAnsi="Times New Roman" w:cs="Times New Roman"/>
          <w:color w:val="auto"/>
          <w:sz w:val="21"/>
          <w:szCs w:val="22"/>
          <w:highlight w:val="none"/>
          <w:u w:val="single"/>
          <w:lang w:val="en-US" w:eastAsia="zh-CN"/>
        </w:rPr>
        <w:t>0551-64299058</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lang w:val="en-US" w:eastAsia="zh-CN"/>
        </w:rPr>
        <w:t>电子邮箱：</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ahjyxs@163.com</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Style w:val="19"/>
        <w:jc w:val="center"/>
        <w:rPr>
          <w:rFonts w:hint="default" w:ascii="Times New Roman" w:hAnsi="Times New Roman" w:eastAsia="Fang Song"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                                          </w:t>
      </w:r>
    </w:p>
    <w:p>
      <w:pPr>
        <w:pStyle w:val="19"/>
        <w:jc w:val="right"/>
        <w:rPr>
          <w:rFonts w:hint="default" w:ascii="Times New Roman" w:hAnsi="Times New Roman" w:cs="Times New Roman"/>
          <w:color w:val="auto"/>
          <w:sz w:val="24"/>
          <w:szCs w:val="28"/>
          <w:highlight w:val="none"/>
        </w:rPr>
      </w:pPr>
      <w:r>
        <w:rPr>
          <w:rFonts w:hint="eastAsia" w:ascii="Times New Roman" w:hAnsi="Times New Roman" w:cs="Times New Roman"/>
          <w:color w:val="auto"/>
          <w:sz w:val="21"/>
          <w:szCs w:val="22"/>
          <w:highlight w:val="none"/>
          <w:lang w:val="en-US" w:eastAsia="zh-CN"/>
        </w:rPr>
        <w:t>2022</w:t>
      </w:r>
      <w:r>
        <w:rPr>
          <w:rFonts w:hint="default" w:ascii="Times New Roman" w:hAnsi="Times New Roman" w:cs="Times New Roman"/>
          <w:color w:val="auto"/>
          <w:sz w:val="21"/>
          <w:szCs w:val="22"/>
          <w:highlight w:val="none"/>
        </w:rPr>
        <w:t>年</w:t>
      </w:r>
      <w:r>
        <w:rPr>
          <w:rFonts w:hint="eastAsia" w:ascii="Times New Roman" w:hAnsi="Times New Roman" w:cs="Times New Roman"/>
          <w:color w:val="auto"/>
          <w:sz w:val="21"/>
          <w:szCs w:val="22"/>
          <w:highlight w:val="none"/>
          <w:lang w:val="en-US" w:eastAsia="zh-CN"/>
        </w:rPr>
        <w:t xml:space="preserve"> 4 </w:t>
      </w:r>
      <w:r>
        <w:rPr>
          <w:rFonts w:hint="default" w:ascii="Times New Roman" w:hAnsi="Times New Roman" w:cs="Times New Roman"/>
          <w:color w:val="auto"/>
          <w:sz w:val="21"/>
          <w:szCs w:val="22"/>
          <w:highlight w:val="none"/>
        </w:rPr>
        <w:t>月</w:t>
      </w:r>
      <w:r>
        <w:rPr>
          <w:rFonts w:hint="eastAsia" w:ascii="Times New Roman" w:hAnsi="Times New Roman" w:cs="Times New Roman"/>
          <w:color w:val="auto"/>
          <w:sz w:val="21"/>
          <w:szCs w:val="22"/>
          <w:highlight w:val="none"/>
          <w:lang w:val="en-US" w:eastAsia="zh-CN"/>
        </w:rPr>
        <w:t xml:space="preserve"> 27 </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总则</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1.1 质量要求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val="en-US" w:eastAsia="zh-CN"/>
        </w:rPr>
        <w:t>__</w:t>
      </w:r>
      <w:r>
        <w:rPr>
          <w:rFonts w:hint="eastAsia" w:ascii="Times New Roman" w:hAnsi="Times New Roman" w:cs="Times New Roman"/>
          <w:color w:val="auto"/>
          <w:szCs w:val="21"/>
          <w:highlight w:val="none"/>
          <w:u w:val="single"/>
          <w:lang w:val="en-US" w:eastAsia="zh-CN"/>
        </w:rPr>
        <w:t>符合国家标准</w:t>
      </w:r>
      <w:r>
        <w:rPr>
          <w:rFonts w:hint="eastAsia" w:ascii="Times New Roman" w:hAnsi="Times New Roman" w:cs="Times New Roman"/>
          <w:color w:val="auto"/>
          <w:szCs w:val="21"/>
          <w:highlight w:val="none"/>
          <w:lang w:val="en-US" w:eastAsia="zh-CN"/>
        </w:rPr>
        <w:t>__。</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p>
    <w:p>
      <w:pPr>
        <w:spacing w:line="440" w:lineRule="exact"/>
        <w:rPr>
          <w:rFonts w:hint="eastAsia"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供货</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p>
    <w:p>
      <w:pPr>
        <w:spacing w:line="4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2. </w:t>
      </w:r>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通过递交书面质疑函</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3. </w:t>
      </w:r>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eastAsia" w:ascii="Times New Roman" w:hAnsi="Times New Roman" w:cs="Times New Roman"/>
          <w:color w:val="auto"/>
          <w:sz w:val="21"/>
          <w:szCs w:val="21"/>
          <w:highlight w:val="none"/>
          <w:lang w:val="en-US" w:eastAsia="zh-CN"/>
        </w:rPr>
        <w:t>技术性能（质量）指标描述</w:t>
      </w:r>
      <w:r>
        <w:rPr>
          <w:rFonts w:hint="eastAsia" w:ascii="Times New Roman" w:hAnsi="Times New Roman" w:cs="Times New Roman"/>
          <w:color w:val="auto"/>
          <w:highlight w:val="none"/>
          <w:lang w:val="en-US" w:eastAsia="zh-CN"/>
        </w:rPr>
        <w:t>；</w:t>
      </w:r>
    </w:p>
    <w:p>
      <w:pPr>
        <w:spacing w:line="440" w:lineRule="exact"/>
        <w:ind w:firstLine="420"/>
        <w:rPr>
          <w:rFonts w:hint="default"/>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供货方案；</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9</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 报价应包括国家规定的增值税税金</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供应商应提供增值税发票</w:t>
      </w:r>
      <w:r>
        <w:rPr>
          <w:rFonts w:hint="default" w:ascii="Times New Roman" w:hAnsi="Times New Roman" w:cs="Times New Roman"/>
          <w:color w:val="auto"/>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（单价/总价）</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u w:val="single"/>
          <w:lang w:eastAsia="zh-CN"/>
        </w:rPr>
        <w:t>无</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3.3</w:t>
      </w:r>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spacing w:line="440" w:lineRule="exact"/>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3.4资格审查资料</w:t>
      </w:r>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交货</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lang w:eastAsia="zh-CN"/>
        </w:rPr>
        <w:t>一</w:t>
      </w:r>
      <w:r>
        <w:rPr>
          <w:rFonts w:hint="default" w:ascii="Times New Roman" w:hAnsi="Times New Roman" w:cs="Times New Roman"/>
          <w:color w:val="auto"/>
          <w:highlight w:val="none"/>
        </w:rPr>
        <w:t>份。正本和副本的封面右上角上应清楚地标记“正本”或“副本”的字样。当副本和正本不一致时，以正本文件为准。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 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(项目</w:t>
      </w:r>
      <w:r>
        <w:rPr>
          <w:rFonts w:hint="eastAsia" w:ascii="Times New Roman" w:hAnsi="Times New Roman" w:eastAsia="黑体" w:cs="黑体"/>
          <w:bCs w:val="0"/>
          <w:snapToGrid/>
          <w:color w:val="auto"/>
          <w:kern w:val="2"/>
          <w:szCs w:val="24"/>
          <w:highlight w:val="none"/>
          <w:u w:val="single"/>
        </w:rPr>
        <w:t>名称</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eastAsia="zh-CN"/>
        </w:rPr>
        <w:t>第</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5. </w:t>
      </w:r>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eastAsia" w:ascii="Times New Roman" w:hAnsi="Times New Roman" w:cs="Times New Roman"/>
          <w:bCs/>
          <w:color w:val="auto"/>
          <w:highlight w:val="none"/>
          <w:lang w:val="en-US" w:eastAsia="zh-CN"/>
        </w:rPr>
        <w:t>交货</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val="en-US" w:eastAsia="zh-CN"/>
        </w:rPr>
        <w:t>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eastAsia="zh-CN"/>
        </w:rPr>
        <w:t>递交响应文件表</w:t>
      </w:r>
      <w:r>
        <w:rPr>
          <w:rFonts w:ascii="Times New Roman" w:hAnsi="Times New Roman"/>
          <w:color w:val="auto"/>
          <w:highlight w:val="none"/>
        </w:rPr>
        <w:t>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bCs/>
          <w:color w:val="auto"/>
          <w:highlight w:val="none"/>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44" w:name="_Toc9067725"/>
      <w:bookmarkStart w:id="45" w:name="_Toc26656972"/>
      <w:bookmarkStart w:id="46" w:name="_Toc14201241"/>
      <w:r>
        <w:rPr>
          <w:rFonts w:hint="default" w:ascii="Times New Roman" w:hAnsi="Times New Roman" w:eastAsia="黑体" w:cs="Times New Roman"/>
          <w:bCs/>
          <w:color w:val="auto"/>
          <w:sz w:val="24"/>
          <w:szCs w:val="32"/>
          <w:highlight w:val="none"/>
        </w:rPr>
        <w:t>6. 评</w:t>
      </w:r>
      <w:bookmarkEnd w:id="44"/>
      <w:bookmarkEnd w:id="45"/>
      <w:bookmarkEnd w:id="46"/>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7" w:name="_Toc14201242"/>
      <w:bookmarkStart w:id="48" w:name="_Toc26656973"/>
      <w:r>
        <w:rPr>
          <w:rFonts w:hint="default" w:ascii="Times New Roman" w:hAnsi="Times New Roman" w:eastAsia="黑体" w:cs="Times New Roman"/>
          <w:bCs/>
          <w:color w:val="auto"/>
          <w:sz w:val="24"/>
          <w:szCs w:val="32"/>
          <w:highlight w:val="none"/>
        </w:rPr>
        <w:t>6.1</w:t>
      </w:r>
      <w:bookmarkEnd w:id="47"/>
      <w:bookmarkEnd w:id="48"/>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9" w:name="_Toc14201244"/>
      <w:bookmarkStart w:id="50" w:name="_Toc26656975"/>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49"/>
      <w:bookmarkEnd w:id="50"/>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1" w:name="_Toc26656976"/>
      <w:bookmarkStart w:id="52" w:name="_Toc9067726"/>
      <w:bookmarkStart w:id="53" w:name="_Toc14201245"/>
      <w:r>
        <w:rPr>
          <w:rFonts w:hint="default" w:ascii="Times New Roman" w:hAnsi="Times New Roman" w:eastAsia="黑体" w:cs="Times New Roman"/>
          <w:bCs/>
          <w:color w:val="auto"/>
          <w:sz w:val="24"/>
          <w:szCs w:val="32"/>
          <w:highlight w:val="none"/>
        </w:rPr>
        <w:t>7. 合同授予</w:t>
      </w:r>
      <w:bookmarkEnd w:id="51"/>
      <w:bookmarkEnd w:id="52"/>
      <w:bookmarkEnd w:id="53"/>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4" w:name="_Toc26656977"/>
      <w:bookmarkStart w:id="55" w:name="_Toc14201246"/>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54"/>
      <w:bookmarkEnd w:id="55"/>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6" w:name="_Toc14201247"/>
      <w:bookmarkStart w:id="57" w:name="_Toc26656978"/>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56"/>
      <w:bookmarkEnd w:id="5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14201248"/>
      <w:bookmarkStart w:id="59" w:name="_Toc26656979"/>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58"/>
      <w:bookmarkEnd w:id="5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26656984"/>
      <w:bookmarkStart w:id="61" w:name="_Toc14201253"/>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2" w:name="_Toc9067727"/>
      <w:bookmarkStart w:id="63" w:name="_Toc26656988"/>
      <w:bookmarkStart w:id="64" w:name="_Toc1420125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62"/>
      <w:bookmarkEnd w:id="63"/>
      <w:bookmarkEnd w:id="6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5" w:name="_Toc26656993"/>
      <w:bookmarkStart w:id="66" w:name="_Toc14201262"/>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65"/>
      <w:bookmarkEnd w:id="6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7" w:name="_Toc14201263"/>
      <w:bookmarkStart w:id="68" w:name="_Toc9067731"/>
      <w:bookmarkStart w:id="69" w:name="_Toc26656994"/>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67"/>
      <w:bookmarkEnd w:id="68"/>
      <w:bookmarkEnd w:id="6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_____________________。</w:t>
      </w:r>
    </w:p>
    <w:p>
      <w:pPr>
        <w:pStyle w:val="19"/>
        <w:jc w:val="right"/>
        <w:rPr>
          <w:rFonts w:hint="default" w:ascii="Times New Roman" w:hAnsi="Times New Roman" w:cs="Times New Roman"/>
          <w:color w:val="auto"/>
          <w:sz w:val="21"/>
          <w:szCs w:val="22"/>
          <w:highlight w:val="none"/>
        </w:rPr>
      </w:pPr>
    </w:p>
    <w:p>
      <w:pPr>
        <w:pStyle w:val="19"/>
        <w:jc w:val="right"/>
        <w:rPr>
          <w:rFonts w:hint="default" w:ascii="Times New Roman" w:hAnsi="Times New Roman" w:cs="Times New Roman"/>
          <w:color w:val="auto"/>
          <w:sz w:val="24"/>
          <w:szCs w:val="28"/>
          <w:highlight w:val="none"/>
        </w:rPr>
      </w:pPr>
    </w:p>
    <w:p>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bookmarkStart w:id="70" w:name="_Toc1818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70"/>
    </w:p>
    <w:p>
      <w:pPr>
        <w:rPr>
          <w:rFonts w:hint="default" w:ascii="Times New Roman" w:hAnsi="Times New Roman" w:eastAsia="宋体" w:cs="Times New Roman"/>
          <w:color w:val="auto"/>
          <w:highlight w:val="none"/>
          <w:lang w:val="en-US" w:eastAsia="zh-CN"/>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2"/>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sym w:font="Wingdings 2" w:char="0052"/>
            </w:r>
            <w:r>
              <w:rPr>
                <w:rFonts w:hint="eastAsia"/>
                <w:color w:val="auto"/>
                <w:highlight w:val="none"/>
                <w:lang w:val="en-US" w:eastAsia="zh-CN"/>
              </w:rPr>
              <w:t>评审价相等时，以递交响应文件在前的优先。</w:t>
            </w:r>
          </w:p>
          <w:p>
            <w:pPr>
              <w:pStyle w:val="2"/>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□___________________________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2"/>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.5</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2"/>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71" w:name="_Toc218_WPSOffice_Level2"/>
      <w:bookmarkStart w:id="72" w:name="_Toc12245_WPSOffice_Level2"/>
      <w:bookmarkStart w:id="73" w:name="_Toc21524_WPSOffice_Level2"/>
      <w:r>
        <w:rPr>
          <w:rFonts w:hint="default" w:ascii="Times New Roman" w:hAnsi="Times New Roman" w:cs="Times New Roman"/>
          <w:color w:val="auto"/>
          <w:highlight w:val="none"/>
          <w:lang w:val="en-US" w:eastAsia="zh-CN"/>
        </w:rPr>
        <w:t>（一）采购项目基本情况</w:t>
      </w:r>
      <w:bookmarkEnd w:id="71"/>
      <w:bookmarkEnd w:id="72"/>
      <w:bookmarkEnd w:id="73"/>
    </w:p>
    <w:p>
      <w:pPr>
        <w:spacing w:line="440" w:lineRule="exact"/>
        <w:ind w:firstLine="420"/>
        <w:rPr>
          <w:rFonts w:hint="default" w:ascii="Times New Roman" w:hAnsi="Times New Roman" w:cs="Times New Roman"/>
          <w:color w:val="auto"/>
          <w:highlight w:val="none"/>
          <w:lang w:val="en-US" w:eastAsia="zh-CN"/>
        </w:rPr>
      </w:pPr>
      <w:bookmarkStart w:id="74" w:name="_Toc8414_WPSOffice_Level2"/>
      <w:bookmarkStart w:id="75" w:name="_Toc31322_WPSOffice_Level2"/>
      <w:bookmarkStart w:id="76" w:name="_Toc5856_WPSOffice_Level2"/>
      <w:r>
        <w:rPr>
          <w:rFonts w:hint="default" w:ascii="Times New Roman" w:hAnsi="Times New Roman" w:cs="Times New Roman"/>
          <w:color w:val="auto"/>
          <w:highlight w:val="none"/>
          <w:lang w:val="en-US" w:eastAsia="zh-CN"/>
        </w:rPr>
        <w:t>（二）采购过程回顾</w:t>
      </w:r>
      <w:bookmarkEnd w:id="74"/>
      <w:bookmarkEnd w:id="75"/>
      <w:bookmarkEnd w:id="76"/>
    </w:p>
    <w:p>
      <w:pPr>
        <w:spacing w:line="440" w:lineRule="exact"/>
        <w:ind w:firstLine="420"/>
        <w:rPr>
          <w:rFonts w:hint="default" w:ascii="Times New Roman" w:hAnsi="Times New Roman" w:cs="Times New Roman"/>
          <w:color w:val="auto"/>
          <w:highlight w:val="none"/>
          <w:lang w:val="en-US" w:eastAsia="zh-CN"/>
        </w:rPr>
      </w:pPr>
      <w:bookmarkStart w:id="77" w:name="_Toc15620_WPSOffice_Level2"/>
      <w:bookmarkStart w:id="78" w:name="_Toc2932_WPSOffice_Level2"/>
      <w:bookmarkStart w:id="79" w:name="_Toc1346_WPSOffice_Level2"/>
      <w:r>
        <w:rPr>
          <w:rFonts w:hint="default" w:ascii="Times New Roman" w:hAnsi="Times New Roman" w:cs="Times New Roman"/>
          <w:color w:val="auto"/>
          <w:highlight w:val="none"/>
          <w:lang w:val="en-US" w:eastAsia="zh-CN"/>
        </w:rPr>
        <w:t>（三）评审小组成员名单</w:t>
      </w:r>
      <w:bookmarkEnd w:id="77"/>
      <w:bookmarkEnd w:id="78"/>
      <w:bookmarkEnd w:id="79"/>
    </w:p>
    <w:p>
      <w:pPr>
        <w:spacing w:line="440" w:lineRule="exact"/>
        <w:ind w:firstLine="420"/>
        <w:rPr>
          <w:rFonts w:hint="default" w:ascii="Times New Roman" w:hAnsi="Times New Roman" w:cs="Times New Roman"/>
          <w:color w:val="auto"/>
          <w:highlight w:val="none"/>
          <w:lang w:val="en-US" w:eastAsia="zh-CN"/>
        </w:rPr>
      </w:pPr>
      <w:bookmarkStart w:id="80" w:name="_Toc14464_WPSOffice_Level2"/>
      <w:bookmarkStart w:id="81" w:name="_Toc32316_WPSOffice_Level2"/>
      <w:bookmarkStart w:id="82" w:name="_Toc14207_WPSOffice_Level2"/>
      <w:r>
        <w:rPr>
          <w:rFonts w:hint="default" w:ascii="Times New Roman" w:hAnsi="Times New Roman" w:cs="Times New Roman"/>
          <w:color w:val="auto"/>
          <w:highlight w:val="none"/>
          <w:lang w:val="en-US" w:eastAsia="zh-CN"/>
        </w:rPr>
        <w:t>（四）询比评审工作</w:t>
      </w:r>
      <w:bookmarkEnd w:id="80"/>
      <w:bookmarkEnd w:id="81"/>
      <w:bookmarkEnd w:id="82"/>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83" w:name="_Toc5114_WPSOffice_Level2"/>
      <w:bookmarkStart w:id="84" w:name="_Toc13397_WPSOffice_Level2"/>
      <w:bookmarkStart w:id="85" w:name="_Toc3913_WPSOffice_Level2"/>
      <w:r>
        <w:rPr>
          <w:rFonts w:hint="default" w:ascii="Times New Roman" w:hAnsi="Times New Roman" w:cs="Times New Roman"/>
          <w:color w:val="auto"/>
          <w:highlight w:val="none"/>
          <w:lang w:val="en-US" w:eastAsia="zh-CN"/>
        </w:rPr>
        <w:t>（五）需要说明的其他事项</w:t>
      </w:r>
      <w:bookmarkEnd w:id="83"/>
      <w:bookmarkEnd w:id="84"/>
      <w:bookmarkEnd w:id="85"/>
    </w:p>
    <w:p>
      <w:pPr>
        <w:spacing w:line="440" w:lineRule="exact"/>
        <w:ind w:firstLine="420"/>
        <w:rPr>
          <w:rFonts w:hint="default" w:ascii="Times New Roman" w:hAnsi="Times New Roman" w:cs="Times New Roman"/>
          <w:color w:val="auto"/>
          <w:highlight w:val="none"/>
          <w:lang w:val="en-US" w:eastAsia="zh-CN"/>
        </w:rPr>
      </w:pPr>
      <w:bookmarkStart w:id="86" w:name="_Toc8934_WPSOffice_Level2"/>
      <w:bookmarkStart w:id="87" w:name="_Toc23800_WPSOffice_Level2"/>
      <w:bookmarkStart w:id="88" w:name="_Toc3031_WPSOffice_Level2"/>
      <w:r>
        <w:rPr>
          <w:rFonts w:hint="default" w:ascii="Times New Roman" w:hAnsi="Times New Roman" w:cs="Times New Roman"/>
          <w:color w:val="auto"/>
          <w:highlight w:val="none"/>
          <w:lang w:val="en-US" w:eastAsia="zh-CN"/>
        </w:rPr>
        <w:t>（六）评审附表</w:t>
      </w:r>
      <w:bookmarkEnd w:id="86"/>
      <w:bookmarkEnd w:id="87"/>
      <w:bookmarkEnd w:id="88"/>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w:t>
      </w:r>
      <w:r>
        <w:rPr>
          <w:rFonts w:hint="eastAsia" w:ascii="Times New Roman" w:hAnsi="Times New Roman" w:cs="Times New Roman"/>
          <w:color w:val="auto"/>
          <w:highlight w:val="none"/>
          <w:lang w:val="en-US" w:eastAsia="zh-CN"/>
        </w:rPr>
        <w:t>签到</w:t>
      </w:r>
      <w:r>
        <w:rPr>
          <w:rFonts w:hint="default" w:ascii="Times New Roman" w:hAnsi="Times New Roman" w:cs="Times New Roman"/>
          <w:color w:val="auto"/>
          <w:highlight w:val="none"/>
          <w:lang w:val="en-US" w:eastAsia="zh-CN"/>
        </w:rPr>
        <w:t>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3"/>
        <w:numPr>
          <w:ilvl w:val="0"/>
          <w:numId w:val="3"/>
        </w:numPr>
        <w:spacing w:before="240" w:after="240"/>
        <w:ind w:leftChars="0"/>
        <w:jc w:val="center"/>
        <w:rPr>
          <w:rFonts w:hint="default" w:ascii="Times New Roman" w:hAnsi="Times New Roman" w:eastAsia="宋体" w:cs="Times New Roman"/>
          <w:color w:val="auto"/>
          <w:highlight w:val="none"/>
          <w:lang w:val="en-US" w:eastAsia="zh-CN"/>
        </w:rPr>
      </w:pPr>
      <w:bookmarkStart w:id="89" w:name="_Toc10990_WPSOffice_Level1"/>
      <w:r>
        <w:rPr>
          <w:rFonts w:hint="default" w:ascii="Times New Roman" w:hAnsi="Times New Roman" w:eastAsia="宋体" w:cs="Times New Roman"/>
          <w:color w:val="auto"/>
          <w:highlight w:val="none"/>
          <w:lang w:val="en-US" w:eastAsia="zh-CN"/>
        </w:rPr>
        <w:t>合同内容</w:t>
      </w:r>
      <w:bookmarkEnd w:id="89"/>
    </w:p>
    <w:p>
      <w:pPr>
        <w:numPr>
          <w:ilvl w:val="0"/>
          <w:numId w:val="0"/>
        </w:numPr>
        <w:ind w:firstLine="7140" w:firstLineChars="3400"/>
        <w:rPr>
          <w:rFonts w:hint="eastAsia" w:eastAsiaTheme="minorEastAsia"/>
          <w:lang w:eastAsia="zh-CN"/>
        </w:rPr>
      </w:pPr>
      <w:r>
        <w:rPr>
          <w:rFonts w:hint="eastAsia"/>
          <w:lang w:eastAsia="zh-CN"/>
        </w:rPr>
        <w:t>合同号：</w:t>
      </w:r>
    </w:p>
    <w:p>
      <w:pPr>
        <w:ind w:firstLine="3200" w:firstLineChars="1000"/>
        <w:jc w:val="both"/>
        <w:rPr>
          <w:rFonts w:hint="default" w:ascii="Times New Roman" w:hAnsi="Times New Roman" w:eastAsia="黑体" w:cs="Times New Roman"/>
          <w:color w:val="auto"/>
          <w:sz w:val="32"/>
          <w:szCs w:val="32"/>
          <w:highlight w:val="none"/>
          <w:lang w:val="en-US" w:eastAsia="zh-CN"/>
        </w:rPr>
      </w:pPr>
      <w:bookmarkStart w:id="90" w:name="_bookmark259"/>
      <w:bookmarkEnd w:id="90"/>
      <w:bookmarkStart w:id="91" w:name="_Toc501460622"/>
      <w:r>
        <w:rPr>
          <w:rFonts w:hint="eastAsia" w:ascii="Times New Roman" w:hAnsi="Times New Roman" w:eastAsia="黑体" w:cs="Times New Roman"/>
          <w:color w:val="auto"/>
          <w:sz w:val="32"/>
          <w:szCs w:val="32"/>
          <w:highlight w:val="none"/>
          <w:lang w:val="en-US" w:eastAsia="zh-CN"/>
        </w:rPr>
        <w:t>货物采购</w:t>
      </w:r>
      <w:r>
        <w:rPr>
          <w:rFonts w:hint="default" w:ascii="Times New Roman" w:hAnsi="Times New Roman" w:eastAsia="黑体" w:cs="Times New Roman"/>
          <w:color w:val="auto"/>
          <w:sz w:val="32"/>
          <w:szCs w:val="32"/>
          <w:highlight w:val="none"/>
          <w:lang w:val="en-US" w:eastAsia="zh-CN"/>
        </w:rPr>
        <w:t>类</w:t>
      </w:r>
      <w:r>
        <w:rPr>
          <w:rFonts w:hint="default" w:ascii="Times New Roman" w:hAnsi="Times New Roman" w:eastAsia="黑体" w:cs="Times New Roman"/>
          <w:color w:val="auto"/>
          <w:sz w:val="32"/>
          <w:szCs w:val="32"/>
          <w:highlight w:val="none"/>
        </w:rPr>
        <w:t>合同</w:t>
      </w:r>
      <w:r>
        <w:rPr>
          <w:rFonts w:hint="eastAsia" w:ascii="Times New Roman" w:hAnsi="Times New Roman" w:eastAsia="黑体" w:cs="Times New Roman"/>
          <w:color w:val="auto"/>
          <w:sz w:val="32"/>
          <w:szCs w:val="32"/>
          <w:highlight w:val="none"/>
          <w:lang w:val="en-US" w:eastAsia="zh-CN"/>
        </w:rPr>
        <w:t xml:space="preserve">       </w:t>
      </w:r>
    </w:p>
    <w:p>
      <w:pPr>
        <w:spacing w:line="360" w:lineRule="auto"/>
        <w:rPr>
          <w:rFonts w:hint="default" w:ascii="Times New Roman" w:hAnsi="Times New Roman" w:cs="Times New Roman"/>
          <w:color w:val="auto"/>
          <w:sz w:val="24"/>
          <w:szCs w:val="24"/>
          <w:highlight w:val="none"/>
        </w:rPr>
      </w:pPr>
    </w:p>
    <w:p>
      <w:pPr>
        <w:spacing w:line="360" w:lineRule="auto"/>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安徽交运集团汽车销售有限公司</w:t>
      </w: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w:t>
      </w:r>
    </w:p>
    <w:p>
      <w:pPr>
        <w:spacing w:line="360" w:lineRule="auto"/>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根据《中华人民共和国</w:t>
      </w:r>
      <w:r>
        <w:rPr>
          <w:rFonts w:hint="default" w:ascii="Times New Roman" w:hAnsi="Times New Roman" w:cs="Times New Roman"/>
          <w:color w:val="auto"/>
          <w:sz w:val="21"/>
          <w:szCs w:val="21"/>
          <w:highlight w:val="none"/>
          <w:lang w:val="en-US" w:eastAsia="zh-CN"/>
        </w:rPr>
        <w:t>民法典</w:t>
      </w:r>
      <w:r>
        <w:rPr>
          <w:rFonts w:hint="default" w:ascii="Times New Roman" w:hAnsi="Times New Roman" w:cs="Times New Roman"/>
          <w:color w:val="auto"/>
          <w:sz w:val="21"/>
          <w:szCs w:val="21"/>
          <w:highlight w:val="none"/>
        </w:rPr>
        <w:t>》及相关法律法规的规定，甲乙双方在平等、自愿、公平、协商一致的基础上，就甲方委托乙方提供</w:t>
      </w:r>
      <w:r>
        <w:rPr>
          <w:rFonts w:hint="eastAsia" w:ascii="Times New Roman" w:hAnsi="Times New Roman" w:cs="Times New Roman"/>
          <w:color w:val="auto"/>
          <w:sz w:val="21"/>
          <w:szCs w:val="21"/>
          <w:highlight w:val="none"/>
          <w:u w:val="single"/>
          <w:lang w:val="en-US" w:eastAsia="zh-CN"/>
        </w:rPr>
        <w:t xml:space="preserve">  车辆  </w:t>
      </w:r>
      <w:r>
        <w:rPr>
          <w:rFonts w:hint="eastAsia" w:ascii="Times New Roman" w:hAnsi="Times New Roman" w:cs="Times New Roman"/>
          <w:color w:val="auto"/>
          <w:sz w:val="21"/>
          <w:szCs w:val="21"/>
          <w:highlight w:val="none"/>
          <w:lang w:val="en-US" w:eastAsia="zh-CN"/>
        </w:rPr>
        <w:t>供货服务</w:t>
      </w:r>
      <w:r>
        <w:rPr>
          <w:rFonts w:hint="default" w:ascii="Times New Roman" w:hAnsi="Times New Roman" w:cs="Times New Roman"/>
          <w:color w:val="auto"/>
          <w:sz w:val="21"/>
          <w:szCs w:val="21"/>
          <w:highlight w:val="none"/>
        </w:rPr>
        <w:t>的有关事宜达成如下协议：</w:t>
      </w:r>
    </w:p>
    <w:p>
      <w:pPr>
        <w:spacing w:line="360" w:lineRule="auto"/>
        <w:ind w:firstLine="422"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en-US" w:eastAsia="zh-CN"/>
        </w:rPr>
        <w:t>1.</w:t>
      </w:r>
      <w:r>
        <w:rPr>
          <w:rFonts w:hint="eastAsia" w:ascii="Times New Roman" w:hAnsi="Times New Roman" w:cs="Times New Roman"/>
          <w:b/>
          <w:bCs/>
          <w:color w:val="auto"/>
          <w:sz w:val="21"/>
          <w:szCs w:val="21"/>
          <w:highlight w:val="none"/>
          <w:lang w:val="en-US" w:eastAsia="zh-CN"/>
        </w:rPr>
        <w:t>货物采购</w:t>
      </w:r>
      <w:r>
        <w:rPr>
          <w:rFonts w:hint="default" w:ascii="Times New Roman" w:hAnsi="Times New Roman" w:cs="Times New Roman"/>
          <w:b/>
          <w:bCs/>
          <w:color w:val="auto"/>
          <w:sz w:val="21"/>
          <w:szCs w:val="21"/>
          <w:highlight w:val="none"/>
        </w:rPr>
        <w:t>内容</w:t>
      </w: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甲方委托乙方提供</w:t>
      </w:r>
      <w:bookmarkEnd w:id="91"/>
      <w:r>
        <w:rPr>
          <w:rFonts w:hint="eastAsia" w:ascii="Times New Roman" w:hAnsi="Times New Roman" w:cs="Times New Roman"/>
          <w:color w:val="auto"/>
          <w:sz w:val="21"/>
          <w:szCs w:val="21"/>
          <w:highlight w:val="none"/>
          <w:lang w:val="en-US" w:eastAsia="zh-CN"/>
        </w:rPr>
        <w:t>的货物类别、品牌型号、数量和价格如下表</w:t>
      </w:r>
      <w:r>
        <w:rPr>
          <w:rFonts w:hint="default" w:ascii="Times New Roman" w:hAnsi="Times New Roman" w:cs="Times New Roman"/>
          <w:color w:val="auto"/>
          <w:sz w:val="21"/>
          <w:szCs w:val="21"/>
          <w:highlight w:val="none"/>
        </w:rPr>
        <w:t>。</w:t>
      </w:r>
    </w:p>
    <w:tbl>
      <w:tblPr>
        <w:tblStyle w:val="1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序号</w:t>
            </w:r>
          </w:p>
        </w:tc>
        <w:tc>
          <w:tcPr>
            <w:tcW w:w="2037" w:type="dxa"/>
            <w:vAlign w:val="center"/>
          </w:tcPr>
          <w:p>
            <w:p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货物名称</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颜色</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数量</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单价</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3</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4</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6"/>
            <w:vAlign w:val="center"/>
          </w:tcPr>
          <w:p>
            <w:pPr>
              <w:spacing w:line="360" w:lineRule="auto"/>
              <w:jc w:val="center"/>
              <w:rPr>
                <w:rFonts w:hint="eastAsia" w:ascii="Times New Roman" w:hAnsi="Times New Roman" w:cs="Times New Roman" w:eastAsiaTheme="minorEastAsia"/>
                <w:color w:val="auto"/>
                <w:sz w:val="21"/>
                <w:szCs w:val="21"/>
                <w:highlight w:val="none"/>
                <w:vertAlign w:val="baseline"/>
                <w:lang w:eastAsia="zh-CN"/>
              </w:rPr>
            </w:pPr>
            <w:r>
              <w:rPr>
                <w:rFonts w:hint="eastAsia" w:ascii="Times New Roman" w:hAnsi="Times New Roman" w:cs="Times New Roman"/>
                <w:color w:val="auto"/>
                <w:sz w:val="21"/>
                <w:szCs w:val="21"/>
                <w:highlight w:val="none"/>
                <w:vertAlign w:val="baseline"/>
                <w:lang w:val="en-US" w:eastAsia="zh-CN"/>
              </w:rPr>
              <w:t xml:space="preserve">                                                      </w:t>
            </w:r>
            <w:r>
              <w:rPr>
                <w:rFonts w:hint="eastAsia" w:ascii="Times New Roman" w:hAnsi="Times New Roman" w:cs="Times New Roman"/>
                <w:color w:val="auto"/>
                <w:sz w:val="21"/>
                <w:szCs w:val="21"/>
                <w:highlight w:val="none"/>
                <w:vertAlign w:val="baseline"/>
                <w:lang w:eastAsia="zh-CN"/>
              </w:rPr>
              <w:t>增值税：</w:t>
            </w:r>
          </w:p>
        </w:tc>
      </w:tr>
    </w:tbl>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质量要求</w:t>
      </w:r>
    </w:p>
    <w:p>
      <w:pPr>
        <w:spacing w:line="360" w:lineRule="auto"/>
        <w:ind w:firstLine="420" w:firstLineChars="200"/>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乙方应保证所供货物的技术指标符合国家有关标准及</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承担三包责任</w:t>
      </w:r>
      <w:r>
        <w:rPr>
          <w:rFonts w:hint="eastAsia" w:ascii="Times New Roman" w:hAnsi="Times New Roman" w:cs="Times New Roman"/>
          <w:color w:val="auto"/>
          <w:sz w:val="21"/>
          <w:szCs w:val="21"/>
          <w:highlight w:val="none"/>
          <w:lang w:eastAsia="zh-CN"/>
        </w:rPr>
        <w:t>。</w:t>
      </w:r>
    </w:p>
    <w:p>
      <w:pPr>
        <w:spacing w:line="360" w:lineRule="auto"/>
        <w:ind w:firstLine="422" w:firstLineChars="200"/>
        <w:rPr>
          <w:rFonts w:hint="eastAsia" w:ascii="Times New Roman" w:hAnsi="Times New Roman" w:cs="Times New Roman"/>
          <w:b/>
          <w:color w:val="auto"/>
          <w:sz w:val="21"/>
          <w:szCs w:val="21"/>
          <w:highlight w:val="none"/>
          <w:lang w:val="en-US" w:eastAsia="zh-CN"/>
        </w:rPr>
      </w:pPr>
      <w:r>
        <w:rPr>
          <w:rFonts w:hint="eastAsia"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lang w:val="en-US"/>
        </w:rPr>
        <w:t>保修</w:t>
      </w:r>
      <w:r>
        <w:rPr>
          <w:rFonts w:hint="default" w:ascii="Times New Roman" w:hAnsi="Times New Roman" w:cs="Times New Roman"/>
          <w:b/>
          <w:color w:val="auto"/>
          <w:sz w:val="21"/>
          <w:szCs w:val="21"/>
          <w:highlight w:val="none"/>
        </w:rPr>
        <w:t>期限</w:t>
      </w:r>
    </w:p>
    <w:p>
      <w:pPr>
        <w:spacing w:line="360" w:lineRule="auto"/>
        <w:ind w:firstLine="420" w:firstLineChars="20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乙方所供货物的</w:t>
      </w:r>
      <w:r>
        <w:rPr>
          <w:rFonts w:hint="default" w:ascii="Times New Roman" w:hAnsi="Times New Roman" w:cs="Times New Roman"/>
          <w:color w:val="auto"/>
          <w:sz w:val="21"/>
          <w:szCs w:val="21"/>
          <w:highlight w:val="none"/>
          <w:lang w:val="en-US"/>
        </w:rPr>
        <w:t>保修</w:t>
      </w:r>
      <w:r>
        <w:rPr>
          <w:rFonts w:hint="default" w:ascii="Times New Roman" w:hAnsi="Times New Roman" w:cs="Times New Roman"/>
          <w:color w:val="auto"/>
          <w:sz w:val="21"/>
          <w:szCs w:val="21"/>
          <w:highlight w:val="none"/>
        </w:rPr>
        <w:t>期限</w:t>
      </w:r>
      <w:r>
        <w:rPr>
          <w:rFonts w:hint="eastAsia" w:ascii="Times New Roman" w:hAnsi="Times New Roman" w:cs="Times New Roman"/>
          <w:color w:val="auto"/>
          <w:sz w:val="21"/>
          <w:szCs w:val="21"/>
          <w:highlight w:val="none"/>
          <w:lang w:val="en-US" w:eastAsia="zh-CN"/>
        </w:rPr>
        <w:t>为：</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4.交货地点：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甲方指定</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val="en-US" w:eastAsia="zh-CN"/>
        </w:rPr>
        <w:t>5</w:t>
      </w:r>
      <w:r>
        <w:rPr>
          <w:rFonts w:hint="default" w:ascii="Times New Roman" w:hAnsi="Times New Roman"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供货期限</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lang w:val="en-US" w:eastAsia="zh-CN"/>
        </w:rPr>
        <w:t>本项目供货期限为</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自</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日起至</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日止。</w:t>
      </w:r>
    </w:p>
    <w:p>
      <w:pPr>
        <w:spacing w:line="360" w:lineRule="auto"/>
        <w:ind w:firstLine="422" w:firstLineChars="200"/>
        <w:rPr>
          <w:rFonts w:hint="eastAsia"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6.付款方式</w:t>
      </w:r>
    </w:p>
    <w:p>
      <w:pPr>
        <w:widowControl/>
        <w:shd w:val="clear" w:color="auto" w:fill="FFFFFF"/>
        <w:wordWrap w:val="0"/>
        <w:spacing w:line="555" w:lineRule="atLeas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rPr>
        <w:t>所购车辆送到询价单位指定交付地点经验收合格并开具机动车销售</w:t>
      </w:r>
      <w:r>
        <w:rPr>
          <w:rFonts w:hint="eastAsia" w:asciiTheme="minorEastAsia" w:hAnsiTheme="minorEastAsia" w:eastAsiaTheme="minorEastAsia" w:cstheme="minorEastAsia"/>
          <w:color w:val="333333"/>
          <w:kern w:val="0"/>
          <w:sz w:val="21"/>
          <w:szCs w:val="21"/>
          <w:highlight w:val="none"/>
        </w:rPr>
        <w:t>增值税</w:t>
      </w:r>
      <w:r>
        <w:rPr>
          <w:rFonts w:hint="eastAsia" w:asciiTheme="minorEastAsia" w:hAnsiTheme="minorEastAsia" w:cstheme="minorEastAsia"/>
          <w:color w:val="333333"/>
          <w:kern w:val="0"/>
          <w:sz w:val="21"/>
          <w:szCs w:val="21"/>
          <w:highlight w:val="none"/>
          <w:lang w:eastAsia="zh-CN"/>
        </w:rPr>
        <w:t>专用</w:t>
      </w:r>
      <w:r>
        <w:rPr>
          <w:rFonts w:hint="eastAsia" w:asciiTheme="minorEastAsia" w:hAnsiTheme="minorEastAsia" w:eastAsiaTheme="minorEastAsia" w:cstheme="minorEastAsia"/>
          <w:color w:val="333333"/>
          <w:kern w:val="0"/>
          <w:sz w:val="21"/>
          <w:szCs w:val="21"/>
        </w:rPr>
        <w:t>发票，</w:t>
      </w:r>
      <w:r>
        <w:rPr>
          <w:rFonts w:hint="eastAsia" w:asciiTheme="minorEastAsia" w:hAnsiTheme="minorEastAsia" w:eastAsiaTheme="minorEastAsia" w:cstheme="minorEastAsia"/>
          <w:sz w:val="21"/>
          <w:szCs w:val="21"/>
        </w:rPr>
        <w:t>车辆交接验收完成后10个工作日内，按合同约定的价格进行一次性支付。</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账户：</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户名：</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开户行：</w:t>
      </w:r>
    </w:p>
    <w:p>
      <w:pPr>
        <w:widowControl/>
        <w:shd w:val="clear" w:color="auto" w:fill="FFFFFF"/>
        <w:wordWrap w:val="0"/>
        <w:spacing w:line="555" w:lineRule="atLeast"/>
        <w:jc w:val="left"/>
        <w:rPr>
          <w:rFonts w:hint="eastAsia" w:asciiTheme="minorEastAsia" w:hAnsiTheme="minorEastAsia" w:cstheme="minorEastAsia"/>
          <w:sz w:val="21"/>
          <w:szCs w:val="21"/>
          <w:lang w:eastAsia="zh-CN"/>
        </w:rPr>
      </w:pP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权利瑕疵担保</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7.1乙方</w:t>
      </w:r>
      <w:r>
        <w:rPr>
          <w:rFonts w:hint="default" w:ascii="Times New Roman" w:hAnsi="Times New Roman" w:cs="Times New Roman"/>
          <w:color w:val="auto"/>
          <w:sz w:val="21"/>
          <w:szCs w:val="21"/>
          <w:highlight w:val="none"/>
        </w:rPr>
        <w:t>保证对其出售的货物享有合法的权利</w:t>
      </w:r>
      <w:r>
        <w:rPr>
          <w:rFonts w:hint="eastAsia" w:ascii="Times New Roman" w:hAnsi="Times New Roman" w:cs="Times New Roman"/>
          <w:color w:val="auto"/>
          <w:sz w:val="21"/>
          <w:szCs w:val="21"/>
          <w:highlight w:val="none"/>
          <w:lang w:eastAsia="zh-CN"/>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7.2乙方</w:t>
      </w:r>
      <w:r>
        <w:rPr>
          <w:rFonts w:hint="default" w:ascii="Times New Roman" w:hAnsi="Times New Roman" w:cs="Times New Roman"/>
          <w:color w:val="auto"/>
          <w:sz w:val="21"/>
          <w:szCs w:val="21"/>
          <w:highlight w:val="none"/>
        </w:rPr>
        <w:t>保证在其出售的货物上不存在任何未曾向对方透露的担保物权，如抵押权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质押权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留置权等。</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7.3乙方</w:t>
      </w:r>
      <w:r>
        <w:rPr>
          <w:rFonts w:hint="default" w:ascii="Times New Roman" w:hAnsi="Times New Roman" w:cs="Times New Roman"/>
          <w:color w:val="auto"/>
          <w:sz w:val="21"/>
          <w:szCs w:val="21"/>
          <w:highlight w:val="none"/>
        </w:rPr>
        <w:t>保证其所出售的货物没有侵犯任何第三人的知识产权和商业秘密等权利。</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7.4</w:t>
      </w:r>
      <w:r>
        <w:rPr>
          <w:rFonts w:hint="default" w:ascii="Times New Roman" w:hAnsi="Times New Roman" w:cs="Times New Roman"/>
          <w:color w:val="auto"/>
          <w:sz w:val="21"/>
          <w:szCs w:val="21"/>
          <w:highlight w:val="none"/>
        </w:rPr>
        <w:t>如</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使用该货物构成上述侵权的，则</w:t>
      </w:r>
      <w:r>
        <w:rPr>
          <w:rFonts w:hint="eastAsia" w:ascii="Times New Roman" w:hAnsi="Times New Roman" w:cs="Times New Roman"/>
          <w:color w:val="auto"/>
          <w:sz w:val="21"/>
          <w:szCs w:val="21"/>
          <w:highlight w:val="none"/>
          <w:lang w:val="en-US" w:eastAsia="zh-CN"/>
        </w:rPr>
        <w:t>由乙方</w:t>
      </w:r>
      <w:r>
        <w:rPr>
          <w:rFonts w:hint="default" w:ascii="Times New Roman" w:hAnsi="Times New Roman" w:cs="Times New Roman"/>
          <w:color w:val="auto"/>
          <w:sz w:val="21"/>
          <w:szCs w:val="21"/>
          <w:highlight w:val="none"/>
        </w:rPr>
        <w:t>承担全部责任。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7.5如货物需要</w:t>
      </w:r>
      <w:r>
        <w:rPr>
          <w:rFonts w:hint="default" w:ascii="Times New Roman" w:hAnsi="Times New Roman" w:cs="Times New Roman"/>
          <w:color w:val="auto"/>
          <w:sz w:val="21"/>
          <w:szCs w:val="21"/>
          <w:highlight w:val="none"/>
        </w:rPr>
        <w:t>乙方负责安装</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承担验收合格前发生的安全责任。</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包装规定</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8.1</w:t>
      </w:r>
      <w:r>
        <w:rPr>
          <w:rFonts w:hint="default" w:ascii="Times New Roman" w:hAnsi="Times New Roman" w:cs="Times New Roman"/>
          <w:color w:val="auto"/>
          <w:sz w:val="21"/>
          <w:szCs w:val="21"/>
          <w:highlight w:val="none"/>
        </w:rPr>
        <w:t>包装要求及费用负担：</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所售的全部货物均应按标准保护措施进行包装，这类包装应适应于远距离运输</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防潮，防震，防锈和防野蛮装卸等要求，以确保货物安全无损地运抵</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指定</w:t>
      </w:r>
      <w:r>
        <w:rPr>
          <w:rFonts w:hint="eastAsia" w:ascii="Times New Roman" w:hAnsi="Times New Roman" w:cs="Times New Roman"/>
          <w:color w:val="auto"/>
          <w:sz w:val="21"/>
          <w:szCs w:val="21"/>
          <w:highlight w:val="none"/>
          <w:lang w:val="en-US" w:eastAsia="zh-CN"/>
        </w:rPr>
        <w:t>地点</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8.2</w:t>
      </w:r>
      <w:r>
        <w:rPr>
          <w:rFonts w:hint="default" w:ascii="Times New Roman" w:hAnsi="Times New Roman" w:cs="Times New Roman"/>
          <w:color w:val="auto"/>
          <w:sz w:val="21"/>
          <w:szCs w:val="21"/>
          <w:highlight w:val="none"/>
        </w:rPr>
        <w:t>每一个包装箱内应附有出标准配置的有关技术，质量，三包等资料。</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验收及安装</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9.1</w:t>
      </w:r>
      <w:r>
        <w:rPr>
          <w:rFonts w:hint="default" w:ascii="Times New Roman" w:hAnsi="Times New Roman" w:cs="Times New Roman"/>
          <w:color w:val="auto"/>
          <w:sz w:val="21"/>
          <w:szCs w:val="21"/>
          <w:highlight w:val="none"/>
        </w:rPr>
        <w:t>由甲方根据货物的技术规格要求和质量标准，对货物进行检查验收。</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9.2</w:t>
      </w:r>
      <w:r>
        <w:rPr>
          <w:rFonts w:hint="default" w:ascii="Times New Roman" w:hAnsi="Times New Roman" w:cs="Times New Roman"/>
          <w:color w:val="auto"/>
          <w:sz w:val="21"/>
          <w:szCs w:val="21"/>
          <w:highlight w:val="none"/>
        </w:rPr>
        <w:t>如检验不满足</w:t>
      </w:r>
      <w:r>
        <w:rPr>
          <w:rFonts w:hint="eastAsia" w:ascii="Times New Roman" w:hAnsi="Times New Roman" w:cs="Times New Roman"/>
          <w:color w:val="auto"/>
          <w:sz w:val="21"/>
          <w:szCs w:val="21"/>
          <w:highlight w:val="none"/>
          <w:lang w:val="en-US" w:eastAsia="zh-CN"/>
        </w:rPr>
        <w:t>采购</w:t>
      </w:r>
      <w:r>
        <w:rPr>
          <w:rFonts w:hint="default" w:ascii="Times New Roman" w:hAnsi="Times New Roman" w:cs="Times New Roman"/>
          <w:color w:val="auto"/>
          <w:sz w:val="21"/>
          <w:szCs w:val="21"/>
          <w:highlight w:val="none"/>
        </w:rPr>
        <w:t>文件要求</w:t>
      </w:r>
      <w:r>
        <w:rPr>
          <w:rFonts w:hint="eastAsia" w:ascii="Times New Roman" w:hAnsi="Times New Roman" w:cs="Times New Roman"/>
          <w:color w:val="auto"/>
          <w:sz w:val="21"/>
          <w:szCs w:val="21"/>
          <w:highlight w:val="none"/>
          <w:lang w:val="en-US" w:eastAsia="zh-CN"/>
        </w:rPr>
        <w:t>或</w:t>
      </w:r>
      <w:r>
        <w:rPr>
          <w:rFonts w:hint="default" w:ascii="Times New Roman" w:hAnsi="Times New Roman" w:cs="Times New Roman"/>
          <w:color w:val="auto"/>
          <w:sz w:val="21"/>
          <w:szCs w:val="21"/>
          <w:highlight w:val="none"/>
        </w:rPr>
        <w:t>不能按照国家标准正常使用，由乙方返工。如再次检验不合格，甲方有权取消合同。</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9.3</w:t>
      </w:r>
      <w:r>
        <w:rPr>
          <w:rFonts w:hint="default" w:ascii="Times New Roman" w:hAnsi="Times New Roman" w:cs="Times New Roman"/>
          <w:color w:val="auto"/>
          <w:sz w:val="21"/>
          <w:szCs w:val="21"/>
          <w:highlight w:val="none"/>
        </w:rPr>
        <w:t>乙方提供的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，需提供相应的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质量合格证书和说明书。乙方交货必须严格按照合同约定的产品规格、型号要求，否则甲方有权拒收。收货后发现返修率达到</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%以上</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，甲方有权终止合同。</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售后服务</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10.1</w:t>
      </w:r>
      <w:r>
        <w:rPr>
          <w:rFonts w:hint="default" w:ascii="Times New Roman" w:hAnsi="Times New Roman" w:cs="Times New Roman"/>
          <w:color w:val="auto"/>
          <w:sz w:val="21"/>
          <w:szCs w:val="21"/>
          <w:highlight w:val="none"/>
        </w:rPr>
        <w:t>乙方承诺的售后服务按照</w:t>
      </w:r>
      <w:r>
        <w:rPr>
          <w:rFonts w:hint="eastAsia" w:ascii="Times New Roman" w:hAnsi="Times New Roman" w:cs="Times New Roman"/>
          <w:color w:val="auto"/>
          <w:sz w:val="21"/>
          <w:szCs w:val="21"/>
          <w:highlight w:val="none"/>
          <w:lang w:val="en-US" w:eastAsia="zh-CN"/>
        </w:rPr>
        <w:t>响应文件</w:t>
      </w:r>
      <w:r>
        <w:rPr>
          <w:rFonts w:hint="default" w:ascii="Times New Roman" w:hAnsi="Times New Roman" w:cs="Times New Roman"/>
          <w:color w:val="auto"/>
          <w:sz w:val="21"/>
          <w:szCs w:val="21"/>
          <w:highlight w:val="none"/>
        </w:rPr>
        <w:t>的服务承诺方案实施。</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10.2货物</w:t>
      </w:r>
      <w:r>
        <w:rPr>
          <w:rFonts w:hint="default" w:ascii="Times New Roman" w:hAnsi="Times New Roman" w:cs="Times New Roman"/>
          <w:color w:val="auto"/>
          <w:sz w:val="21"/>
          <w:szCs w:val="21"/>
          <w:highlight w:val="none"/>
        </w:rPr>
        <w:t>售后服务质量技术标准：按国家新“三包”规定执行</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如有质量问题7天内包退，15天内包换。</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10.3货物</w:t>
      </w:r>
      <w:r>
        <w:rPr>
          <w:rFonts w:hint="default" w:ascii="Times New Roman" w:hAnsi="Times New Roman" w:cs="Times New Roman"/>
          <w:color w:val="auto"/>
          <w:sz w:val="21"/>
          <w:szCs w:val="21"/>
          <w:highlight w:val="none"/>
        </w:rPr>
        <w:t>出现产品故障时，售后响应时间为</w:t>
      </w:r>
      <w:r>
        <w:rPr>
          <w:rFonts w:hint="eastAsia" w:ascii="Times New Roman" w:hAnsi="Times New Roman" w:cs="Times New Roman"/>
          <w:color w:val="auto"/>
          <w:sz w:val="21"/>
          <w:szCs w:val="21"/>
          <w:highlight w:val="none"/>
          <w:lang w:val="en-US" w:eastAsia="zh-CN"/>
        </w:rPr>
        <w:t xml:space="preserve">3小时 </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10.4</w:t>
      </w:r>
      <w:r>
        <w:rPr>
          <w:rFonts w:hint="default" w:ascii="Times New Roman" w:hAnsi="Times New Roman" w:cs="Times New Roman"/>
          <w:color w:val="auto"/>
          <w:sz w:val="21"/>
          <w:szCs w:val="21"/>
          <w:highlight w:val="none"/>
        </w:rPr>
        <w:t>售后服务由乙方全权负责，成立专门售后服务小组，保证提供完善的售后服务。售后联系人：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11.</w:t>
      </w:r>
      <w:r>
        <w:rPr>
          <w:rFonts w:hint="default" w:ascii="Times New Roman" w:hAnsi="Times New Roman" w:cs="Times New Roman"/>
          <w:b/>
          <w:color w:val="auto"/>
          <w:sz w:val="21"/>
          <w:szCs w:val="21"/>
          <w:highlight w:val="none"/>
        </w:rPr>
        <w:t>违约责任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11.1</w:t>
      </w:r>
      <w:r>
        <w:rPr>
          <w:rFonts w:hint="default" w:ascii="Times New Roman" w:hAnsi="Times New Roman" w:cs="Times New Roman"/>
          <w:color w:val="auto"/>
          <w:sz w:val="21"/>
          <w:szCs w:val="21"/>
          <w:highlight w:val="none"/>
        </w:rPr>
        <w:t>因乙方原因不能按照约定期限交货并完成安装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如需</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的，应承担违约责任。即每逾期一天须向甲方支付</w:t>
      </w:r>
      <w:r>
        <w:rPr>
          <w:rFonts w:hint="eastAsia" w:ascii="Times New Roman" w:hAnsi="Times New Roman" w:cs="Times New Roman"/>
          <w:color w:val="auto"/>
          <w:sz w:val="21"/>
          <w:szCs w:val="21"/>
          <w:highlight w:val="none"/>
          <w:lang w:val="en-US" w:eastAsia="zh-CN"/>
        </w:rPr>
        <w:t>逾期货物价款</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违约金，延期超过</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日的，甲方将解除合同并要求乙方赔偿逾期损失。</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11.2</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交付货物</w:t>
      </w:r>
      <w:r>
        <w:rPr>
          <w:rFonts w:hint="default" w:ascii="Times New Roman" w:hAnsi="Times New Roman" w:cs="Times New Roman"/>
          <w:color w:val="auto"/>
          <w:sz w:val="21"/>
          <w:szCs w:val="21"/>
          <w:highlight w:val="none"/>
        </w:rPr>
        <w:t>不符合相关质量标准的，乙方负责包修包换，其中修理三次仍不能正常使用的，乙方同意按退货处理。乙方保修包换设备及退货退款的，应当在</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10 </w:t>
      </w:r>
      <w:r>
        <w:rPr>
          <w:rFonts w:hint="default" w:ascii="Times New Roman" w:hAnsi="Times New Roman" w:cs="Times New Roman"/>
          <w:color w:val="auto"/>
          <w:sz w:val="21"/>
          <w:szCs w:val="21"/>
          <w:highlight w:val="none"/>
        </w:rPr>
        <w:t>日内完成，不能按约定完成的，每天按</w:t>
      </w:r>
      <w:r>
        <w:rPr>
          <w:rFonts w:hint="eastAsia" w:ascii="Times New Roman" w:hAnsi="Times New Roman" w:cs="Times New Roman"/>
          <w:color w:val="auto"/>
          <w:sz w:val="21"/>
          <w:szCs w:val="21"/>
          <w:highlight w:val="none"/>
          <w:lang w:val="en-US" w:eastAsia="zh-CN"/>
        </w:rPr>
        <w:t>相应货物价款</w:t>
      </w:r>
      <w:r>
        <w:rPr>
          <w:rFonts w:hint="default" w:ascii="Times New Roman" w:hAnsi="Times New Roman" w:cs="Times New Roman"/>
          <w:color w:val="auto"/>
          <w:sz w:val="21"/>
          <w:szCs w:val="21"/>
          <w:highlight w:val="none"/>
        </w:rPr>
        <w:t>的</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%的标准向甲方支付违约金。</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11.3</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货物运输、</w:t>
      </w:r>
      <w:r>
        <w:rPr>
          <w:rFonts w:hint="default" w:ascii="Times New Roman" w:hAnsi="Times New Roman" w:cs="Times New Roman"/>
          <w:color w:val="auto"/>
          <w:sz w:val="21"/>
          <w:szCs w:val="21"/>
          <w:highlight w:val="none"/>
        </w:rPr>
        <w:t>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调试、试运行等过程中</w:t>
      </w:r>
      <w:r>
        <w:rPr>
          <w:rFonts w:hint="default" w:ascii="Times New Roman" w:hAnsi="Times New Roman" w:cs="Times New Roman"/>
          <w:color w:val="auto"/>
          <w:sz w:val="21"/>
          <w:szCs w:val="21"/>
          <w:highlight w:val="none"/>
        </w:rPr>
        <w:t>对自身或他人造成的任何人身或财产损失，均全部由乙方负责。</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11.4</w:t>
      </w:r>
      <w:r>
        <w:rPr>
          <w:rFonts w:hint="default" w:ascii="Times New Roman" w:hAnsi="Times New Roman" w:cs="Times New Roman"/>
          <w:color w:val="auto"/>
          <w:sz w:val="21"/>
          <w:szCs w:val="21"/>
          <w:highlight w:val="none"/>
        </w:rPr>
        <w:t>乙方所交付货物侵犯第三方权益的，应承担由此给甲方造成的一切损失，并承担一切后果。</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11.5</w:t>
      </w:r>
      <w:r>
        <w:rPr>
          <w:rFonts w:hint="default" w:ascii="Times New Roman" w:hAnsi="Times New Roman" w:cs="Times New Roman"/>
          <w:color w:val="auto"/>
          <w:sz w:val="21"/>
          <w:szCs w:val="21"/>
          <w:highlight w:val="none"/>
        </w:rPr>
        <w:t>若发生其他违约情形，违约方应赔偿由此给对方的损失。如属双方过失，应各自承担相应责任。</w:t>
      </w:r>
    </w:p>
    <w:p>
      <w:pPr>
        <w:spacing w:line="360" w:lineRule="auto"/>
        <w:ind w:firstLine="420" w:firstLineChars="200"/>
        <w:rPr>
          <w:rFonts w:hint="eastAsia" w:ascii="Times New Roman" w:hAnsi="Times New Roman" w:eastAsia="宋体" w:cs="Times New Roman"/>
          <w:bCs/>
          <w:color w:val="auto"/>
          <w:sz w:val="21"/>
          <w:szCs w:val="21"/>
          <w:highlight w:val="none"/>
          <w:lang w:eastAsia="zh-CN"/>
        </w:rPr>
      </w:pPr>
      <w:r>
        <w:rPr>
          <w:rFonts w:hint="eastAsia" w:ascii="Times New Roman" w:hAnsi="Times New Roman" w:cs="Times New Roman"/>
          <w:bCs/>
          <w:color w:val="auto"/>
          <w:sz w:val="21"/>
          <w:szCs w:val="21"/>
          <w:highlight w:val="none"/>
          <w:lang w:val="en-US" w:eastAsia="zh-CN"/>
        </w:rPr>
        <w:t>11.6</w:t>
      </w:r>
      <w:r>
        <w:rPr>
          <w:rFonts w:hint="default" w:ascii="Times New Roman" w:hAnsi="Times New Roman" w:cs="Times New Roman"/>
          <w:color w:val="auto"/>
          <w:sz w:val="21"/>
          <w:szCs w:val="21"/>
          <w:highlight w:val="none"/>
        </w:rPr>
        <w:t>乙方</w:t>
      </w:r>
      <w:r>
        <w:rPr>
          <w:rFonts w:hint="default" w:ascii="Times New Roman" w:hAnsi="Times New Roman" w:cs="Times New Roman"/>
          <w:bCs/>
          <w:color w:val="auto"/>
          <w:sz w:val="21"/>
          <w:szCs w:val="21"/>
          <w:highlight w:val="none"/>
        </w:rPr>
        <w:t>必须保证甲方在使用</w:t>
      </w:r>
      <w:r>
        <w:rPr>
          <w:rFonts w:hint="eastAsia" w:ascii="Times New Roman" w:hAnsi="Times New Roman" w:cs="Times New Roman"/>
          <w:bCs/>
          <w:color w:val="auto"/>
          <w:sz w:val="21"/>
          <w:szCs w:val="21"/>
          <w:highlight w:val="none"/>
          <w:lang w:val="en-US" w:eastAsia="zh-CN"/>
        </w:rPr>
        <w:t>乙方</w:t>
      </w:r>
      <w:r>
        <w:rPr>
          <w:rFonts w:hint="default" w:ascii="Times New Roman" w:hAnsi="Times New Roman" w:cs="Times New Roman"/>
          <w:bCs/>
          <w:color w:val="auto"/>
          <w:sz w:val="21"/>
          <w:szCs w:val="21"/>
          <w:highlight w:val="none"/>
        </w:rPr>
        <w:t>提供的货物时</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不存在任何已知的不合法的情形</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也不存在已知的与第三方专利权</w:t>
      </w:r>
      <w:r>
        <w:rPr>
          <w:rFonts w:hint="default" w:ascii="Times New Roman" w:hAnsi="Times New Roman" w:cs="Times New Roman"/>
          <w:color w:val="auto"/>
          <w:sz w:val="21"/>
          <w:szCs w:val="21"/>
          <w:highlight w:val="none"/>
        </w:rPr>
        <w:t>、著作权、商标权或工业设计权相关的任何争议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如果有任何因甲方使用乙方提供的货物而提起的侵权指控</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乙方依法承担全部责任</w:t>
      </w:r>
      <w:r>
        <w:rPr>
          <w:rFonts w:hint="eastAsia" w:ascii="Times New Roman" w:hAnsi="Times New Roman" w:cs="Times New Roman"/>
          <w:bCs/>
          <w:color w:val="auto"/>
          <w:sz w:val="21"/>
          <w:szCs w:val="21"/>
          <w:highlight w:val="none"/>
          <w:lang w:eastAsia="zh-CN"/>
        </w:rPr>
        <w:t>。</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12.</w:t>
      </w:r>
      <w:r>
        <w:rPr>
          <w:rFonts w:hint="default" w:ascii="Times New Roman" w:hAnsi="Times New Roman" w:cs="Times New Roman"/>
          <w:b/>
          <w:bCs/>
          <w:color w:val="auto"/>
          <w:sz w:val="21"/>
          <w:szCs w:val="21"/>
          <w:highlight w:val="none"/>
          <w:u w:val="none"/>
          <w:lang w:val="en-US" w:eastAsia="zh-CN"/>
        </w:rPr>
        <w:t>合同的</w:t>
      </w:r>
      <w:r>
        <w:rPr>
          <w:rFonts w:hint="eastAsia" w:ascii="Times New Roman" w:hAnsi="Times New Roman" w:cs="Times New Roman"/>
          <w:b/>
          <w:bCs/>
          <w:color w:val="auto"/>
          <w:sz w:val="21"/>
          <w:szCs w:val="21"/>
          <w:highlight w:val="none"/>
          <w:u w:val="none"/>
          <w:lang w:val="en-US" w:eastAsia="zh-CN"/>
        </w:rPr>
        <w:t>变更</w:t>
      </w:r>
    </w:p>
    <w:p>
      <w:pPr>
        <w:spacing w:line="360" w:lineRule="auto"/>
        <w:ind w:firstLine="420" w:firstLineChars="20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12.1</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val="en-US" w:eastAsia="zh-CN"/>
        </w:rPr>
        <w:t>，供货价格不随任何因素发生变化。</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12.2</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甲方有</w:t>
      </w:r>
      <w:r>
        <w:rPr>
          <w:rFonts w:hint="eastAsia" w:ascii="Times New Roman" w:hAnsi="Times New Roman" w:cs="Times New Roman"/>
          <w:color w:val="auto"/>
          <w:sz w:val="21"/>
          <w:szCs w:val="21"/>
          <w:highlight w:val="none"/>
          <w:lang w:val="en-US" w:eastAsia="zh-CN"/>
        </w:rPr>
        <w:t>权调整供货数量</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如增加或减少供货数量时，甲方应提前</w:t>
      </w:r>
      <w:r>
        <w:rPr>
          <w:rFonts w:hint="eastAsia" w:ascii="Times New Roman" w:hAnsi="Times New Roman" w:cs="Times New Roman"/>
          <w:color w:val="auto"/>
          <w:sz w:val="21"/>
          <w:szCs w:val="21"/>
          <w:highlight w:val="none"/>
          <w:u w:val="single"/>
          <w:lang w:val="en-US" w:eastAsia="zh-CN"/>
        </w:rPr>
        <w:t xml:space="preserve">   7 </w:t>
      </w:r>
      <w:r>
        <w:rPr>
          <w:rFonts w:hint="eastAsia" w:ascii="Times New Roman" w:hAnsi="Times New Roman" w:cs="Times New Roman"/>
          <w:color w:val="auto"/>
          <w:sz w:val="21"/>
          <w:szCs w:val="21"/>
          <w:highlight w:val="none"/>
          <w:lang w:val="en-US" w:eastAsia="zh-CN"/>
        </w:rPr>
        <w:t>日通知乙方。对增加供货数量的，</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应在</w:t>
      </w:r>
      <w:r>
        <w:rPr>
          <w:rFonts w:hint="default" w:ascii="Times New Roman" w:hAnsi="Times New Roman" w:cs="Times New Roman"/>
          <w:color w:val="auto"/>
          <w:sz w:val="21"/>
          <w:szCs w:val="21"/>
          <w:highlight w:val="none"/>
        </w:rPr>
        <w:t>在接到甲方补单通知后</w:t>
      </w:r>
      <w:r>
        <w:rPr>
          <w:rFonts w:hint="eastAsia" w:ascii="Times New Roman" w:hAnsi="Times New Roman" w:cs="Times New Roman"/>
          <w:color w:val="auto"/>
          <w:sz w:val="21"/>
          <w:szCs w:val="21"/>
          <w:highlight w:val="none"/>
          <w:u w:val="single"/>
          <w:lang w:val="en-US" w:eastAsia="zh-CN"/>
        </w:rPr>
        <w:t xml:space="preserve">  7  </w:t>
      </w:r>
      <w:r>
        <w:rPr>
          <w:rFonts w:hint="default" w:ascii="Times New Roman" w:hAnsi="Times New Roman" w:cs="Times New Roman"/>
          <w:color w:val="auto"/>
          <w:sz w:val="21"/>
          <w:szCs w:val="21"/>
          <w:highlight w:val="none"/>
        </w:rPr>
        <w:t>日内将增加</w:t>
      </w:r>
      <w:r>
        <w:rPr>
          <w:rFonts w:hint="eastAsia" w:ascii="Times New Roman" w:hAnsi="Times New Roman" w:cs="Times New Roman"/>
          <w:color w:val="auto"/>
          <w:sz w:val="21"/>
          <w:szCs w:val="21"/>
          <w:highlight w:val="none"/>
          <w:lang w:val="en-US" w:eastAsia="zh-CN"/>
        </w:rPr>
        <w:t>的货物</w:t>
      </w:r>
      <w:r>
        <w:rPr>
          <w:rFonts w:hint="default" w:ascii="Times New Roman" w:hAnsi="Times New Roman" w:cs="Times New Roman"/>
          <w:color w:val="auto"/>
          <w:sz w:val="21"/>
          <w:szCs w:val="21"/>
          <w:highlight w:val="none"/>
        </w:rPr>
        <w:t>按本合同价格及相关质量要求及时</w:t>
      </w:r>
      <w:r>
        <w:rPr>
          <w:rFonts w:hint="eastAsia" w:ascii="Times New Roman" w:hAnsi="Times New Roman" w:cs="Times New Roman"/>
          <w:color w:val="auto"/>
          <w:sz w:val="21"/>
          <w:szCs w:val="21"/>
          <w:highlight w:val="none"/>
          <w:lang w:val="en-US" w:eastAsia="zh-CN"/>
        </w:rPr>
        <w:t>供</w:t>
      </w:r>
      <w:r>
        <w:rPr>
          <w:rFonts w:hint="default" w:ascii="Times New Roman" w:hAnsi="Times New Roman" w:cs="Times New Roman"/>
          <w:color w:val="auto"/>
          <w:sz w:val="21"/>
          <w:szCs w:val="21"/>
          <w:highlight w:val="none"/>
        </w:rPr>
        <w:t>货到位。</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13.</w:t>
      </w:r>
      <w:r>
        <w:rPr>
          <w:rFonts w:hint="default" w:ascii="Times New Roman" w:hAnsi="Times New Roman" w:cs="Times New Roman"/>
          <w:b/>
          <w:bCs/>
          <w:color w:val="auto"/>
          <w:sz w:val="21"/>
          <w:szCs w:val="21"/>
          <w:highlight w:val="none"/>
          <w:u w:val="none"/>
          <w:lang w:val="en-US" w:eastAsia="zh-CN"/>
        </w:rPr>
        <w:t>不可抗力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14.</w:t>
      </w:r>
      <w:r>
        <w:rPr>
          <w:rFonts w:hint="default" w:ascii="Times New Roman" w:hAnsi="Times New Roman" w:cs="Times New Roman"/>
          <w:b/>
          <w:bCs/>
          <w:color w:val="auto"/>
          <w:sz w:val="21"/>
          <w:szCs w:val="21"/>
          <w:highlight w:val="none"/>
          <w:u w:val="none"/>
          <w:lang w:val="en-US" w:eastAsia="zh-CN"/>
        </w:rPr>
        <w:t>争议解决方式</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本合同项下所发生的争议，由双方协商解决，协商不成的，双方同意按照依法向人民法院提起诉讼解决。</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15.</w:t>
      </w:r>
      <w:r>
        <w:rPr>
          <w:rFonts w:hint="default" w:ascii="Times New Roman" w:hAnsi="Times New Roman" w:cs="Times New Roman"/>
          <w:b/>
          <w:bCs/>
          <w:color w:val="auto"/>
          <w:sz w:val="21"/>
          <w:szCs w:val="21"/>
          <w:highlight w:val="none"/>
          <w:u w:val="none"/>
          <w:lang w:val="en-US" w:eastAsia="zh-CN"/>
        </w:rPr>
        <w:t>其他条款</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15.1</w:t>
      </w:r>
      <w:r>
        <w:rPr>
          <w:rFonts w:hint="default" w:ascii="Times New Roman" w:hAnsi="Times New Roman" w:cs="Times New Roman"/>
          <w:color w:val="auto"/>
          <w:sz w:val="21"/>
          <w:szCs w:val="21"/>
          <w:highlight w:val="none"/>
          <w:u w:val="none"/>
          <w:lang w:val="en-US" w:eastAsia="zh-CN"/>
        </w:rPr>
        <w:t>本合同自双方</w:t>
      </w:r>
      <w:r>
        <w:rPr>
          <w:rFonts w:hint="eastAsia" w:ascii="Times New Roman" w:hAnsi="Times New Roman" w:cs="Times New Roman"/>
          <w:color w:val="auto"/>
          <w:sz w:val="21"/>
          <w:szCs w:val="21"/>
          <w:highlight w:val="none"/>
          <w:u w:val="none"/>
          <w:lang w:val="en-US" w:eastAsia="zh-CN"/>
        </w:rPr>
        <w:t>签名</w:t>
      </w:r>
      <w:r>
        <w:rPr>
          <w:rFonts w:hint="default" w:ascii="Times New Roman" w:hAnsi="Times New Roman" w:cs="Times New Roman"/>
          <w:color w:val="auto"/>
          <w:sz w:val="21"/>
          <w:szCs w:val="21"/>
          <w:highlight w:val="none"/>
          <w:u w:val="none"/>
          <w:lang w:val="en-US" w:eastAsia="zh-CN"/>
        </w:rPr>
        <w:t>盖章之日起生效。本合同及附件共</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页，一式</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肆</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份，具有同等法律效力，其中甲方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份，乙方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15.2</w:t>
      </w:r>
      <w:r>
        <w:rPr>
          <w:rFonts w:hint="default" w:ascii="Times New Roman" w:hAnsi="Times New Roman" w:cs="Times New Roman"/>
          <w:color w:val="auto"/>
          <w:sz w:val="21"/>
          <w:szCs w:val="21"/>
          <w:highlight w:val="none"/>
          <w:u w:val="none"/>
          <w:lang w:val="en-US" w:eastAsia="zh-CN"/>
        </w:rPr>
        <w:t>本项目</w:t>
      </w:r>
      <w:r>
        <w:rPr>
          <w:rFonts w:hint="eastAsia" w:ascii="Times New Roman" w:hAnsi="Times New Roman" w:cs="Times New Roman"/>
          <w:color w:val="auto"/>
          <w:sz w:val="21"/>
          <w:szCs w:val="21"/>
          <w:highlight w:val="none"/>
          <w:u w:val="none"/>
          <w:lang w:val="en-US" w:eastAsia="zh-CN"/>
        </w:rPr>
        <w:t>采购</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、响应</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成交</w:t>
      </w:r>
      <w:r>
        <w:rPr>
          <w:rFonts w:hint="default" w:ascii="Times New Roman" w:hAnsi="Times New Roman" w:cs="Times New Roman"/>
          <w:color w:val="auto"/>
          <w:sz w:val="21"/>
          <w:szCs w:val="21"/>
          <w:highlight w:val="none"/>
          <w:u w:val="none"/>
          <w:lang w:val="en-US" w:eastAsia="zh-CN"/>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15.3</w:t>
      </w:r>
      <w:r>
        <w:rPr>
          <w:rFonts w:hint="default" w:ascii="Times New Roman" w:hAnsi="Times New Roman" w:cs="Times New Roman"/>
          <w:color w:val="auto"/>
          <w:sz w:val="21"/>
          <w:szCs w:val="21"/>
          <w:highlight w:val="none"/>
          <w:u w:val="none"/>
          <w:lang w:val="en-US" w:eastAsia="zh-CN"/>
        </w:rPr>
        <w:t>本合同未尽事宜，双方可协商签订补充协议，补充协议与本合同具有同等法律效力。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15.4</w:t>
      </w:r>
      <w:r>
        <w:rPr>
          <w:rFonts w:hint="default" w:ascii="Times New Roman" w:hAnsi="Times New Roman" w:cs="Times New Roman"/>
          <w:color w:val="auto"/>
          <w:sz w:val="21"/>
          <w:szCs w:val="21"/>
          <w:highlight w:val="none"/>
          <w:u w:val="none"/>
          <w:lang w:val="en-US" w:eastAsia="zh-CN"/>
        </w:rPr>
        <w:t>其他约定：</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甲</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w:t>
      </w:r>
      <w:r>
        <w:rPr>
          <w:rFonts w:hint="eastAsia" w:ascii="Times New Roman" w:hAnsi="Times New Roman" w:cs="Times New Roman"/>
          <w:color w:val="auto"/>
          <w:sz w:val="21"/>
          <w:szCs w:val="21"/>
          <w:highlight w:val="none"/>
          <w:u w:val="none"/>
          <w:lang w:val="en-US" w:eastAsia="zh-CN"/>
        </w:rPr>
        <w:t>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乙</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rPr>
          <w:rFonts w:hint="default" w:ascii="Times New Roman" w:hAnsi="Times New Roman" w:cs="Times New Roman" w:eastAsiaTheme="minorEastAsia"/>
          <w:color w:val="auto"/>
          <w:highlight w:val="none"/>
          <w:lang w:val="en-US" w:eastAsia="zh-CN"/>
        </w:rPr>
      </w:pPr>
    </w:p>
    <w:p>
      <w:pPr>
        <w:pageBreakBefore w:val="0"/>
        <w:kinsoku/>
        <w:wordWrap/>
        <w:overflowPunct/>
        <w:topLinePunct w:val="0"/>
        <w:autoSpaceDE/>
        <w:autoSpaceDN/>
        <w:bidi w:val="0"/>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br w:type="page"/>
      </w:r>
    </w:p>
    <w:p>
      <w:pPr>
        <w:pStyle w:val="3"/>
        <w:numPr>
          <w:ilvl w:val="0"/>
          <w:numId w:val="3"/>
        </w:numPr>
        <w:spacing w:before="240" w:after="240"/>
        <w:ind w:left="0" w:leftChars="0" w:firstLine="0" w:firstLineChars="0"/>
        <w:jc w:val="center"/>
        <w:rPr>
          <w:rFonts w:hint="default"/>
          <w:lang w:val="en-US" w:eastAsia="zh-CN"/>
        </w:rPr>
      </w:pPr>
      <w:bookmarkStart w:id="92" w:name="_Toc21707_WPSOffice_Level1"/>
      <w:r>
        <w:rPr>
          <w:rFonts w:hint="default" w:ascii="Times New Roman" w:hAnsi="Times New Roman" w:eastAsia="宋体" w:cs="Times New Roman"/>
          <w:color w:val="auto"/>
          <w:highlight w:val="none"/>
          <w:lang w:val="en-US" w:eastAsia="zh-CN"/>
        </w:rPr>
        <w:t>采购需求及清单</w:t>
      </w:r>
      <w:bookmarkEnd w:id="92"/>
    </w:p>
    <w:tbl>
      <w:tblPr>
        <w:tblStyle w:val="12"/>
        <w:tblpPr w:leftFromText="180" w:rightFromText="180" w:vertAnchor="text" w:horzAnchor="page" w:tblpXSpec="center" w:tblpY="938"/>
        <w:tblOverlap w:val="never"/>
        <w:tblW w:w="95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15"/>
        <w:gridCol w:w="4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952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传祺M8领秀390T尊贵版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 × 宽 × 高(mm)</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5089 × 1884 × 1822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轴距(mm)</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油箱容积(L)</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整备质量(kg)</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发动机</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传祺第三代390T缸内直喷涡轮增压发动机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主要发动机技术</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全新350bar高压缸内直喷技术、电控可变机油泵技术、低惯量E-Turbo增压技术、GCCS燃烧控制技术、DCVVT双连续可变气门正时技术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排量(cc)</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最大功率/转速(kW/rpm)</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185/5250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最大扭矩/转速(Nm/rpm)</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390/1750-4000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变速箱形式</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爱信8速变速箱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综合工况油耗（L/100km）</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悬挂系统</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前麦弗逊式独立悬挂/后多连杆独立悬挂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制动系统</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前通风盘式/后盘式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转向系统</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EPS电动助力转向系统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排放标准</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95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333333"/>
                <w:sz w:val="21"/>
                <w:szCs w:val="21"/>
                <w:u w:val="none"/>
              </w:rPr>
            </w:pPr>
            <w:r>
              <w:rPr>
                <w:rFonts w:hint="eastAsia" w:ascii="微软雅黑" w:hAnsi="微软雅黑" w:eastAsia="微软雅黑" w:cs="微软雅黑"/>
                <w:i w:val="0"/>
                <w:iCs w:val="0"/>
                <w:color w:val="333333"/>
                <w:kern w:val="0"/>
                <w:sz w:val="21"/>
                <w:szCs w:val="21"/>
                <w:u w:val="none"/>
                <w:lang w:val="en-US" w:eastAsia="zh-CN" w:bidi="ar"/>
              </w:rPr>
              <w:t>装备配置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95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1"/>
                <w:szCs w:val="21"/>
                <w:u w:val="none"/>
              </w:rPr>
            </w:pPr>
            <w:r>
              <w:rPr>
                <w:rFonts w:hint="eastAsia" w:ascii="微软雅黑" w:hAnsi="微软雅黑" w:eastAsia="微软雅黑" w:cs="微软雅黑"/>
                <w:i w:val="0"/>
                <w:iCs w:val="0"/>
                <w:color w:val="333333"/>
                <w:kern w:val="0"/>
                <w:sz w:val="21"/>
                <w:szCs w:val="21"/>
                <w:u w:val="none"/>
                <w:lang w:val="en-US" w:eastAsia="zh-CN" w:bidi="ar"/>
              </w:rPr>
              <w:t>威严霸气外观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贯穿式凌云翼镀铬前格栅</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矩阵式LED前大灯(带高度自动调节/延时关闭/未关警示)</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前大灯自动感应开启/关闭</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流线光导LED日间行车灯</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横向贯穿式LED组合尾灯</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飞翼式扰流板带LED高位刹车灯</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外后视镜集成LED转向灯</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外后视镜电动调节</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外后视镜电加热功能/电动折叠/锁车自动折叠</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18英寸璀璨双色铝合金轮辋 + 225/55 R18轮胎</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家族隐藏式D柱设计</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尊贵后排车窗及后挡风隐私玻璃</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车窗上部镀铬饰条+侧裙镀铬饰条</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精致镀铬装饰门把手</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镀铬双边双出排气管饰件</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可变间歇式无骨雨刮+隐藏式后挡风雨刮</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雨量感应式自动雨刮</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95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1"/>
                <w:szCs w:val="21"/>
                <w:u w:val="none"/>
              </w:rPr>
            </w:pPr>
            <w:r>
              <w:rPr>
                <w:rFonts w:hint="eastAsia" w:ascii="微软雅黑" w:hAnsi="微软雅黑" w:eastAsia="微软雅黑" w:cs="微软雅黑"/>
                <w:i w:val="0"/>
                <w:iCs w:val="0"/>
                <w:color w:val="333333"/>
                <w:kern w:val="0"/>
                <w:sz w:val="21"/>
                <w:szCs w:val="21"/>
                <w:u w:val="none"/>
                <w:lang w:val="en-US" w:eastAsia="zh-CN" w:bidi="ar"/>
              </w:rPr>
              <w:t>贵宾礼遇座舱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游艇式轻奢优雅环抱座舱</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水晶质感电子换挡杆</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真皮方向盘</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四向调节多功能方向盘</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超大尺寸全景双天窗</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内藏式防夹电动天窗</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智能32色可调LED氛围灯</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豪华真皮座椅</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驾驶座椅电动6向调节</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副驾驶座椅手动4向调节</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二排尊享独立头等舱座椅</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二排座椅电动腿托</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二排座椅高中低三模式智能加热/通风功能</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二排座椅按摩功能</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二排座椅睡眠头枕</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二排座椅固定式扶手</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二排座椅靠背手动调节</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三排座椅靠背手动调节</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三排座椅6:4分体折叠翻转</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三排座椅中央头枕</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第二/三排顶置空调出风口</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三区独立控制自动恒温空调（带后排独立空调控制面板）</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AQS空气质量控制系统</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等离子森林氧吧空气净化系统</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车规级CN95高效空调滤芯</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后备箱带12V电源接口/照明灯</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360全方位超静谧车内空间及超低VOC车内环境</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迎宾踏板</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95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1"/>
                <w:szCs w:val="21"/>
                <w:u w:val="none"/>
              </w:rPr>
            </w:pPr>
            <w:r>
              <w:rPr>
                <w:rFonts w:hint="eastAsia" w:ascii="微软雅黑" w:hAnsi="微软雅黑" w:eastAsia="微软雅黑" w:cs="微软雅黑"/>
                <w:i w:val="0"/>
                <w:iCs w:val="0"/>
                <w:color w:val="333333"/>
                <w:kern w:val="0"/>
                <w:sz w:val="21"/>
                <w:szCs w:val="21"/>
                <w:u w:val="none"/>
                <w:lang w:val="en-US" w:eastAsia="zh-CN" w:bidi="ar"/>
              </w:rPr>
              <w:t>无忧安享智能安全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GAC高强度安全车身设计</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前排双安全气囊+前排侧安全气囊</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窗帘式侧气帘</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博世ESP 9.3车辆电子稳定控制系统</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博世ABS防抱死制动系统</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博世EBD电子制动力分配系统</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博世TCS牵引力控制系统</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博世HBA紧急制动辅助系统</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博世HHC上坡辅助系统</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博世HDC下坡辅助系统</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博世RMI防侧翻系统</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定速巡航系统</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高清180°广角倒车影像系统</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前雷达（4探头）</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4探头后倒车雷达</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TPMS直接式智能胎压监测系统(带行车电脑直接显示功能)</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EPB电子驻车制动系统(带Auto Hold自动驻车功能）</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全车三点式安全带</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前排预紧限力式安全带（高度可调）</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二排预紧限力式安全带</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前排座椅安全带未系灯光提示及报警功能</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ISOFIX儿童安全座椅车身固定装置</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后排车门儿童安全门锁</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发动机防盗锁止系统(带防盗报警功能)</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95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1"/>
                <w:szCs w:val="21"/>
                <w:u w:val="none"/>
              </w:rPr>
            </w:pPr>
            <w:r>
              <w:rPr>
                <w:rFonts w:hint="eastAsia" w:ascii="微软雅黑" w:hAnsi="微软雅黑" w:eastAsia="微软雅黑" w:cs="微软雅黑"/>
                <w:i w:val="0"/>
                <w:iCs w:val="0"/>
                <w:color w:val="333333"/>
                <w:kern w:val="0"/>
                <w:sz w:val="21"/>
                <w:szCs w:val="21"/>
                <w:u w:val="none"/>
                <w:lang w:val="en-US" w:eastAsia="zh-CN" w:bidi="ar"/>
              </w:rPr>
              <w:t>领先智慧科技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12.3英寸全液晶仪表</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10.1英寸全彩液晶中控大屏</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ADiGO智能物联系统</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北斗/GPS双模式在线导航系统</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智慧传祺T-BOX智能手机远程监控安防系统</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广小祺四音区语音系统</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智能手机互联功能</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车载蓝牙免提系统</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前排及二排USB充电接口</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8扬声器高保真音响</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音响音量随车速调节功能</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电动双侧滑门（遥控开启、防夹）</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EasyOpen电动尾门智能感应开启功能</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PEPS无钥匙进入系统</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一键启动系统</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ECO智能化绿色节能模式</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Start-Stop智能节油启停系统</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内后视镜自动防眩目</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主驾驶窗一触式升降带防夹</w:t>
            </w: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4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tbl>
      <w:tblPr>
        <w:tblStyle w:val="12"/>
        <w:tblpPr w:leftFromText="180" w:rightFromText="180" w:vertAnchor="text" w:horzAnchor="page" w:tblpX="1215" w:tblpY="828"/>
        <w:tblOverlap w:val="never"/>
        <w:tblW w:w="95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10"/>
        <w:gridCol w:w="3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95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1"/>
                <w:szCs w:val="21"/>
                <w:u w:val="none"/>
                <w:lang w:val="en-US" w:eastAsia="zh-CN" w:bidi="ar"/>
              </w:rPr>
            </w:pP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1"/>
                <w:szCs w:val="21"/>
                <w:u w:val="none"/>
                <w:lang w:val="en-US" w:eastAsia="zh-CN" w:bidi="ar"/>
              </w:rPr>
            </w:pPr>
          </w:p>
          <w:p>
            <w:pPr>
              <w:keepNext w:val="0"/>
              <w:keepLines w:val="0"/>
              <w:widowControl/>
              <w:suppressLineNumbers w:val="0"/>
              <w:ind w:firstLine="4200" w:firstLineChars="200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全新第二代GS8 1.8T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95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基础参数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91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长×宽×高（mm）</w:t>
            </w:r>
          </w:p>
        </w:tc>
        <w:tc>
          <w:tcPr>
            <w:tcW w:w="36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4980×1950×1780</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（展威翼造型）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auto"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轴距（mm）</w:t>
            </w:r>
          </w:p>
        </w:tc>
        <w:tc>
          <w:tcPr>
            <w:tcW w:w="3630" w:type="dxa"/>
            <w:tcBorders>
              <w:top w:val="single" w:color="auto"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最小离地间隙（空载）（mm）</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油箱容积（L）</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整备质量（Kg）</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发动机</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传祺1.8TGDI发动机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主要发动机技术</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firstLineChars="10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全新350bar高压缸内直喷技术、电控可变机油泵技术、GCCS燃烧控制专利技术、低惯量E-Turbo增压技术、DCVVT双连续可变气门正时机构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启停系统</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非启停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排量（cc）</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额定功率/转速（KW/rpm）</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166/5250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最大扭矩/转速（N·m/rpm）</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350/1750-4000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变速箱</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爱信8AT变速箱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驱动方式</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前轮驱动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驾驶模式</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节能/舒适/运动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WLTC工况百公里油耗（L/100Km）</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排放标准</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国VI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悬架系统</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前麦弗逊/后多连杆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制动系统</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前：通风盘式/后：实心盘式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转向系统</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EPS电动助力转向系统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外观设计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展威翼造型</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吸顶式行李架</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鲨鱼鳍天线</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自动LED远近光灯</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前大灯高度调节</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●（手动）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自适应远近光</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外后视镜电动调节+自动折叠+加热除霜</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自动感应喷水雨刮</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后风挡玻璃雨刮</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20英寸铝合金轮辋+轮胎255/50R20</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非全尺寸备胎</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双边双出排气筒</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内饰空间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座位数</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前排人体力学菱影绗缝真皮座椅</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前排座椅加热</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驾驶员座椅8向电动调节+2向气动腰托</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副驾驶座椅4向电动调节</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第二排人体力学菱影绗缝真皮座椅</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第二排座椅靠背8档可调</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第二排座椅进出Easy Entry功能</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第三排座椅靠背可调</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三区独立自动空调</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等离子发生器+PM1.0滤芯</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四门窗一触式升降带防夹</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前风窗隔音玻璃/后风窗隐私玻璃</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全景电动天窗带电动遮阳帘</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内后视镜自动防眩目</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守护权杖电子档杆</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四向调节真皮方向盘（集成行车信息、音响控制、蓝牙、语音等）</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方向盘换挡拨片</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科技娱乐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12.3吋高清液晶仪表盘</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14.6吋高清液晶中控屏</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高德在线导航</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OTA在线升级</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T-Box 远程控制功能</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15W手机无线充电</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8扬声器剧院级音响系统</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USB接口（个数）</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多彩律动智能氛围灯</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PEPS无钥匙进入及一键启动</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AVDC影子车手驾驶模式</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电动掀背尾门（带Easy Open尾门智能感应开启功能）</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智能安全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前排单预紧限力式安全带（高度可调及未系提醒）</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第二排两侧座预紧限力式（7座中间座3点式安全带）</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第二排安全带未系提示</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主副驾安全气囊</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主副驾侧安全气囊</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窗帘式侧气帘</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ISOFIX儿童座椅固定装置</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后排车门儿童锁</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发动机防盗锁止系统（带防盗报警功能）</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TPMS胎压监测</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EPB电子手刹（含Auto Hold）</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博世ESP 9.3 车辆电子稳定控制系统</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HBA液压制动辅助系统</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HDC下坡辅助控制系统</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HHC上坡辅助控制系统</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ABS防抱死系统</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EBD电子制动力分配</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HBC制动助力失效下的液压制动补偿</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前/后倒车雷达</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360°环视行车记录仪</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540°高清全景影像（含透明车底）</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ACC自适应巡航</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TSR交通标志识别</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ISL-ACC智能限速辅助系统</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FCW前碰撞预警</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AEB主动制动辅助</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LDW车道偏移预警</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LKA车道保持辅助</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TJA交通拥堵辅助</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ICA集成式巡航辅助</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DMS驾驶员疲劳监测系统</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IMS乘员监测系统</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bl>
    <w:p>
      <w:pPr>
        <w:pageBreakBefore w:val="0"/>
        <w:kinsoku/>
        <w:wordWrap/>
        <w:overflowPunct/>
        <w:topLinePunct w:val="0"/>
        <w:autoSpaceDE/>
        <w:autoSpaceDN/>
        <w:bidi w:val="0"/>
        <w:adjustRightInd/>
        <w:snapToGrid w:val="0"/>
        <w:spacing w:line="560" w:lineRule="exact"/>
        <w:textAlignment w:val="auto"/>
        <w:rPr>
          <w:rFonts w:hint="eastAsia" w:ascii="宋体" w:hAnsi="宋体" w:eastAsia="宋体" w:cs="宋体"/>
          <w:b w:val="0"/>
          <w:bCs/>
          <w:sz w:val="21"/>
          <w:szCs w:val="21"/>
          <w:lang w:val="en-US" w:eastAsia="zh-CN"/>
        </w:rPr>
      </w:pPr>
    </w:p>
    <w:p>
      <w:pPr>
        <w:pStyle w:val="11"/>
        <w:ind w:left="0" w:leftChars="0" w:firstLine="0" w:firstLineChars="0"/>
        <w:jc w:val="center"/>
        <w:rPr>
          <w:rFonts w:hint="eastAsia" w:ascii="宋体" w:hAnsi="宋体" w:cs="宋体"/>
          <w:b/>
          <w:bCs/>
          <w:sz w:val="21"/>
          <w:szCs w:val="21"/>
        </w:rPr>
      </w:pPr>
    </w:p>
    <w:p>
      <w:pPr>
        <w:pStyle w:val="2"/>
        <w:rPr>
          <w:rFonts w:hint="eastAsia" w:ascii="宋体" w:hAnsi="宋体" w:cs="仿宋_GB2312"/>
          <w:sz w:val="21"/>
          <w:szCs w:val="21"/>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tbl>
      <w:tblPr>
        <w:tblStyle w:val="13"/>
        <w:tblW w:w="9535" w:type="dxa"/>
        <w:tblInd w:w="-4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45"/>
        <w:gridCol w:w="4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35" w:type="dxa"/>
            <w:gridSpan w:val="2"/>
            <w:noWrap w:val="0"/>
            <w:vAlign w:val="center"/>
          </w:tcPr>
          <w:p>
            <w:pPr>
              <w:jc w:val="center"/>
              <w:rPr>
                <w:rFonts w:hint="eastAsia"/>
                <w:b w:val="0"/>
                <w:bCs w:val="0"/>
                <w:sz w:val="21"/>
                <w:szCs w:val="21"/>
                <w:lang w:val="en-US" w:eastAsia="zh-CN"/>
              </w:rPr>
            </w:pPr>
          </w:p>
          <w:p>
            <w:pPr>
              <w:jc w:val="center"/>
              <w:rPr>
                <w:rFonts w:hint="eastAsia"/>
                <w:b w:val="0"/>
                <w:bCs w:val="0"/>
                <w:sz w:val="21"/>
                <w:szCs w:val="21"/>
                <w:lang w:val="en-US" w:eastAsia="zh-CN"/>
              </w:rPr>
            </w:pPr>
            <w:r>
              <w:rPr>
                <w:rFonts w:hint="eastAsia"/>
                <w:b w:val="0"/>
                <w:bCs w:val="0"/>
                <w:sz w:val="21"/>
                <w:szCs w:val="21"/>
                <w:lang w:val="en-US" w:eastAsia="zh-CN"/>
              </w:rPr>
              <w:t xml:space="preserve">别克 君越552T豪华型 </w:t>
            </w:r>
          </w:p>
          <w:p>
            <w:pPr>
              <w:tabs>
                <w:tab w:val="left" w:pos="3876"/>
              </w:tabs>
              <w:jc w:val="both"/>
              <w:rPr>
                <w:rFonts w:hint="eastAsia" w:ascii="宋体" w:hAnsi="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45" w:type="dxa"/>
            <w:noWrap w:val="0"/>
            <w:vAlign w:val="center"/>
          </w:tcPr>
          <w:p>
            <w:pPr>
              <w:jc w:val="both"/>
              <w:rPr>
                <w:rFonts w:hint="eastAsia" w:ascii="宋体" w:hAnsi="宋体" w:eastAsia="宋体" w:cs="宋体"/>
                <w:b w:val="0"/>
                <w:bCs w:val="0"/>
                <w:sz w:val="21"/>
                <w:szCs w:val="21"/>
                <w:lang w:val="en-US" w:eastAsia="zh-CN"/>
              </w:rPr>
            </w:pPr>
            <w:r>
              <w:rPr>
                <w:rFonts w:ascii="宋体" w:hAnsi="宋体" w:eastAsia="宋体" w:cs="宋体"/>
                <w:b w:val="0"/>
                <w:bCs w:val="0"/>
                <w:sz w:val="21"/>
                <w:szCs w:val="21"/>
              </w:rPr>
              <w:t>长×宽×高[mm]</w:t>
            </w:r>
          </w:p>
        </w:tc>
        <w:tc>
          <w:tcPr>
            <w:tcW w:w="4790" w:type="dxa"/>
            <w:noWrap w:val="0"/>
            <w:vAlign w:val="center"/>
          </w:tcPr>
          <w:p>
            <w:pPr>
              <w:jc w:val="both"/>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5026*1866*1459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45" w:type="dxa"/>
            <w:noWrap w:val="0"/>
            <w:vAlign w:val="center"/>
          </w:tcPr>
          <w:p>
            <w:pPr>
              <w:jc w:val="both"/>
              <w:rPr>
                <w:rFonts w:hint="eastAsia" w:ascii="宋体" w:hAnsi="宋体" w:eastAsia="宋体" w:cs="宋体"/>
                <w:b w:val="0"/>
                <w:bCs w:val="0"/>
                <w:sz w:val="21"/>
                <w:szCs w:val="21"/>
                <w:lang w:val="en-US" w:eastAsia="zh-CN"/>
              </w:rPr>
            </w:pPr>
            <w:r>
              <w:rPr>
                <w:rFonts w:ascii="宋体" w:hAnsi="宋体" w:eastAsia="宋体" w:cs="宋体"/>
                <w:b w:val="0"/>
                <w:bCs w:val="0"/>
                <w:sz w:val="21"/>
                <w:szCs w:val="21"/>
              </w:rPr>
              <w:t>轴距[mm]</w:t>
            </w:r>
          </w:p>
        </w:tc>
        <w:tc>
          <w:tcPr>
            <w:tcW w:w="4790" w:type="dxa"/>
            <w:noWrap w:val="0"/>
            <w:vAlign w:val="center"/>
          </w:tcPr>
          <w:p>
            <w:pPr>
              <w:jc w:val="both"/>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2905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45" w:type="dxa"/>
            <w:noWrap w:val="0"/>
            <w:vAlign w:val="center"/>
          </w:tcPr>
          <w:p>
            <w:pPr>
              <w:jc w:val="both"/>
              <w:rPr>
                <w:rFonts w:hint="eastAsia" w:ascii="宋体" w:hAnsi="宋体" w:eastAsia="宋体" w:cs="宋体"/>
                <w:b w:val="0"/>
                <w:bCs w:val="0"/>
                <w:sz w:val="21"/>
                <w:szCs w:val="21"/>
                <w:lang w:val="en-US" w:eastAsia="zh-CN"/>
              </w:rPr>
            </w:pPr>
            <w:r>
              <w:rPr>
                <w:rFonts w:ascii="宋体" w:hAnsi="宋体" w:eastAsia="宋体" w:cs="宋体"/>
                <w:b w:val="0"/>
                <w:bCs w:val="0"/>
                <w:sz w:val="21"/>
                <w:szCs w:val="21"/>
              </w:rPr>
              <w:t>座位数[个]</w:t>
            </w:r>
          </w:p>
        </w:tc>
        <w:tc>
          <w:tcPr>
            <w:tcW w:w="4790" w:type="dxa"/>
            <w:noWrap w:val="0"/>
            <w:vAlign w:val="center"/>
          </w:tcPr>
          <w:p>
            <w:pPr>
              <w:jc w:val="both"/>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45" w:type="dxa"/>
            <w:noWrap w:val="0"/>
            <w:vAlign w:val="center"/>
          </w:tcPr>
          <w:p>
            <w:pPr>
              <w:jc w:val="both"/>
              <w:rPr>
                <w:rFonts w:hint="eastAsia" w:ascii="宋体" w:hAnsi="宋体" w:eastAsia="宋体" w:cs="宋体"/>
                <w:b w:val="0"/>
                <w:bCs w:val="0"/>
                <w:sz w:val="21"/>
                <w:szCs w:val="21"/>
                <w:lang w:val="en-US" w:eastAsia="zh-CN"/>
              </w:rPr>
            </w:pPr>
            <w:r>
              <w:rPr>
                <w:rFonts w:ascii="宋体" w:hAnsi="宋体" w:eastAsia="宋体" w:cs="宋体"/>
                <w:b w:val="0"/>
                <w:bCs w:val="0"/>
                <w:sz w:val="21"/>
                <w:szCs w:val="21"/>
              </w:rPr>
              <w:fldChar w:fldCharType="begin"/>
            </w:r>
            <w:r>
              <w:rPr>
                <w:rFonts w:ascii="宋体" w:hAnsi="宋体" w:eastAsia="宋体" w:cs="宋体"/>
                <w:b w:val="0"/>
                <w:bCs w:val="0"/>
                <w:sz w:val="21"/>
                <w:szCs w:val="21"/>
              </w:rPr>
              <w:instrText xml:space="preserve"> HYPERLINK "http://baike.bitauto.com/other/20120629/1405745271.html" \t "http://car.bitauto.com/biekegl8/peizhi/_blank" </w:instrText>
            </w:r>
            <w:r>
              <w:rPr>
                <w:rFonts w:ascii="宋体" w:hAnsi="宋体" w:eastAsia="宋体" w:cs="宋体"/>
                <w:b w:val="0"/>
                <w:bCs w:val="0"/>
                <w:sz w:val="21"/>
                <w:szCs w:val="21"/>
              </w:rPr>
              <w:fldChar w:fldCharType="separate"/>
            </w:r>
            <w:r>
              <w:rPr>
                <w:rFonts w:ascii="宋体" w:hAnsi="宋体" w:eastAsia="宋体" w:cs="宋体"/>
                <w:b w:val="0"/>
                <w:bCs w:val="0"/>
                <w:sz w:val="21"/>
                <w:szCs w:val="21"/>
              </w:rPr>
              <w:t>排量(mL)</w:t>
            </w:r>
            <w:r>
              <w:rPr>
                <w:rFonts w:ascii="宋体" w:hAnsi="宋体" w:eastAsia="宋体" w:cs="宋体"/>
                <w:b w:val="0"/>
                <w:bCs w:val="0"/>
                <w:sz w:val="21"/>
                <w:szCs w:val="21"/>
              </w:rPr>
              <w:fldChar w:fldCharType="end"/>
            </w:r>
          </w:p>
        </w:tc>
        <w:tc>
          <w:tcPr>
            <w:tcW w:w="4790" w:type="dxa"/>
            <w:noWrap w:val="0"/>
            <w:vAlign w:val="center"/>
          </w:tcPr>
          <w:p>
            <w:pPr>
              <w:jc w:val="both"/>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1490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45" w:type="dxa"/>
            <w:noWrap w:val="0"/>
            <w:vAlign w:val="center"/>
          </w:tcPr>
          <w:p>
            <w:pPr>
              <w:jc w:val="both"/>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最大额定功率（Kw/rpm）</w:t>
            </w:r>
          </w:p>
        </w:tc>
        <w:tc>
          <w:tcPr>
            <w:tcW w:w="4790" w:type="dxa"/>
            <w:noWrap w:val="0"/>
            <w:vAlign w:val="center"/>
          </w:tcPr>
          <w:p>
            <w:pPr>
              <w:jc w:val="both"/>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124/5600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45" w:type="dxa"/>
            <w:noWrap w:val="0"/>
            <w:vAlign w:val="center"/>
          </w:tcPr>
          <w:p>
            <w:pPr>
              <w:jc w:val="both"/>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fldChar w:fldCharType="begin"/>
            </w:r>
            <w:r>
              <w:rPr>
                <w:rFonts w:hint="eastAsia" w:ascii="宋体" w:hAnsi="宋体" w:cs="宋体"/>
                <w:b w:val="0"/>
                <w:bCs w:val="0"/>
                <w:sz w:val="21"/>
                <w:szCs w:val="21"/>
                <w:lang w:val="en-US" w:eastAsia="zh-CN"/>
              </w:rPr>
              <w:instrText xml:space="preserve"> HYPERLINK "http://baike.bitauto.com/basictechparam/20120824/1405815088.html" \t "http://car.bitauto.com/biekegl8/peizhi/_blank" </w:instrText>
            </w:r>
            <w:r>
              <w:rPr>
                <w:rFonts w:hint="eastAsia" w:ascii="宋体" w:hAnsi="宋体" w:cs="宋体"/>
                <w:b w:val="0"/>
                <w:bCs w:val="0"/>
                <w:sz w:val="21"/>
                <w:szCs w:val="21"/>
                <w:lang w:val="en-US" w:eastAsia="zh-CN"/>
              </w:rPr>
              <w:fldChar w:fldCharType="separate"/>
            </w:r>
            <w:r>
              <w:rPr>
                <w:rFonts w:hint="eastAsia" w:ascii="宋体" w:hAnsi="宋体" w:cs="宋体"/>
                <w:b w:val="0"/>
                <w:bCs w:val="0"/>
                <w:sz w:val="21"/>
                <w:szCs w:val="21"/>
                <w:lang w:val="en-US" w:eastAsia="zh-CN"/>
              </w:rPr>
              <w:t>变速箱类型</w:t>
            </w:r>
            <w:r>
              <w:rPr>
                <w:rFonts w:hint="eastAsia" w:ascii="宋体" w:hAnsi="宋体" w:cs="宋体"/>
                <w:b w:val="0"/>
                <w:bCs w:val="0"/>
                <w:sz w:val="21"/>
                <w:szCs w:val="21"/>
                <w:lang w:val="en-US" w:eastAsia="zh-CN"/>
              </w:rPr>
              <w:fldChar w:fldCharType="end"/>
            </w:r>
          </w:p>
        </w:tc>
        <w:tc>
          <w:tcPr>
            <w:tcW w:w="4790" w:type="dxa"/>
            <w:noWrap w:val="0"/>
            <w:vAlign w:val="center"/>
          </w:tcPr>
          <w:p>
            <w:pPr>
              <w:jc w:val="both"/>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9速变速箱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45" w:type="dxa"/>
            <w:noWrap w:val="0"/>
            <w:vAlign w:val="center"/>
          </w:tcPr>
          <w:p>
            <w:pPr>
              <w:jc w:val="both"/>
              <w:rPr>
                <w:rFonts w:hint="eastAsia" w:ascii="宋体" w:hAnsi="宋体" w:eastAsia="宋体" w:cs="宋体"/>
                <w:b w:val="0"/>
                <w:bCs w:val="0"/>
                <w:sz w:val="21"/>
                <w:szCs w:val="21"/>
                <w:lang w:eastAsia="zh-CN"/>
              </w:rPr>
            </w:pPr>
            <w:r>
              <w:rPr>
                <w:rFonts w:ascii="宋体" w:hAnsi="宋体" w:eastAsia="宋体" w:cs="宋体"/>
                <w:b w:val="0"/>
                <w:bCs w:val="0"/>
                <w:sz w:val="21"/>
                <w:szCs w:val="21"/>
              </w:rPr>
              <w:t>电子排档</w:t>
            </w:r>
          </w:p>
        </w:tc>
        <w:tc>
          <w:tcPr>
            <w:tcW w:w="4790" w:type="dxa"/>
            <w:noWrap w:val="0"/>
            <w:vAlign w:val="center"/>
          </w:tcPr>
          <w:p>
            <w:pPr>
              <w:jc w:val="both"/>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45" w:type="dxa"/>
            <w:noWrap w:val="0"/>
            <w:vAlign w:val="center"/>
          </w:tcPr>
          <w:p>
            <w:pPr>
              <w:jc w:val="both"/>
              <w:rPr>
                <w:rFonts w:hint="eastAsia" w:ascii="宋体" w:hAnsi="宋体" w:eastAsia="宋体" w:cs="宋体"/>
                <w:b w:val="0"/>
                <w:bCs w:val="0"/>
                <w:sz w:val="21"/>
                <w:szCs w:val="21"/>
                <w:lang w:eastAsia="zh-CN"/>
              </w:rPr>
            </w:pPr>
            <w:r>
              <w:rPr>
                <w:rFonts w:hint="eastAsia" w:ascii="宋体" w:hAnsi="宋体" w:cs="宋体"/>
                <w:b w:val="0"/>
                <w:bCs w:val="0"/>
                <w:sz w:val="21"/>
                <w:szCs w:val="21"/>
                <w:lang w:val="en-US" w:eastAsia="zh-CN"/>
              </w:rPr>
              <w:t>中控屏</w:t>
            </w:r>
          </w:p>
        </w:tc>
        <w:tc>
          <w:tcPr>
            <w:tcW w:w="4790"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45" w:type="dxa"/>
            <w:noWrap w:val="0"/>
            <w:vAlign w:val="center"/>
          </w:tcPr>
          <w:p>
            <w:pPr>
              <w:jc w:val="both"/>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LED大灯</w:t>
            </w:r>
          </w:p>
        </w:tc>
        <w:tc>
          <w:tcPr>
            <w:tcW w:w="4790" w:type="dxa"/>
            <w:noWrap w:val="0"/>
            <w:vAlign w:val="center"/>
          </w:tcPr>
          <w:p>
            <w:pPr>
              <w:jc w:val="both"/>
              <w:rPr>
                <w:rFonts w:hint="eastAsia" w:ascii="宋体" w:hAnsi="宋体" w:eastAsia="宋体" w:cs="宋体"/>
                <w:b w:val="0"/>
                <w:bCs w:val="0"/>
                <w:kern w:val="2"/>
                <w:sz w:val="21"/>
                <w:szCs w:val="21"/>
                <w:lang w:val="en-US" w:eastAsia="zh-CN" w:bidi="ar-SA"/>
              </w:rPr>
            </w:pPr>
            <w:r>
              <w:rPr>
                <w:rFonts w:hint="eastAsia" w:ascii="宋体" w:hAnsi="宋体" w:cs="宋体"/>
                <w:b w:val="0"/>
                <w:bCs w:val="0"/>
                <w:sz w:val="21"/>
                <w:szCs w:val="21"/>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45" w:type="dxa"/>
            <w:noWrap w:val="0"/>
            <w:vAlign w:val="center"/>
          </w:tcPr>
          <w:p>
            <w:pPr>
              <w:jc w:val="both"/>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全景天窗</w:t>
            </w:r>
          </w:p>
        </w:tc>
        <w:tc>
          <w:tcPr>
            <w:tcW w:w="4790" w:type="dxa"/>
            <w:noWrap w:val="0"/>
            <w:vAlign w:val="center"/>
          </w:tcPr>
          <w:p>
            <w:pPr>
              <w:jc w:val="both"/>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45" w:type="dxa"/>
            <w:noWrap w:val="0"/>
            <w:vAlign w:val="center"/>
          </w:tcPr>
          <w:p>
            <w:pPr>
              <w:jc w:val="both"/>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真皮座椅</w:t>
            </w:r>
          </w:p>
        </w:tc>
        <w:tc>
          <w:tcPr>
            <w:tcW w:w="4790" w:type="dxa"/>
            <w:noWrap w:val="0"/>
            <w:vAlign w:val="center"/>
          </w:tcPr>
          <w:p>
            <w:pPr>
              <w:jc w:val="both"/>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45" w:type="dxa"/>
            <w:noWrap w:val="0"/>
            <w:vAlign w:val="center"/>
          </w:tcPr>
          <w:p>
            <w:pPr>
              <w:jc w:val="both"/>
              <w:rPr>
                <w:rFonts w:hint="default" w:ascii="宋体" w:hAnsi="宋体" w:eastAsia="微软雅黑" w:cs="宋体"/>
                <w:b w:val="0"/>
                <w:bCs w:val="0"/>
                <w:sz w:val="21"/>
                <w:szCs w:val="21"/>
                <w:lang w:val="en-US" w:eastAsia="zh-CN"/>
              </w:rPr>
            </w:pPr>
            <w:r>
              <w:rPr>
                <w:rFonts w:hint="eastAsia" w:ascii="宋体" w:hAnsi="宋体" w:cs="宋体"/>
                <w:b w:val="0"/>
                <w:bCs w:val="0"/>
                <w:sz w:val="21"/>
                <w:szCs w:val="21"/>
                <w:lang w:val="en-US" w:eastAsia="zh-CN"/>
              </w:rPr>
              <w:t>主驾驶座椅电动调节、加热</w:t>
            </w:r>
          </w:p>
        </w:tc>
        <w:tc>
          <w:tcPr>
            <w:tcW w:w="4790" w:type="dxa"/>
            <w:noWrap w:val="0"/>
            <w:vAlign w:val="center"/>
          </w:tcPr>
          <w:p>
            <w:pPr>
              <w:jc w:val="both"/>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45" w:type="dxa"/>
            <w:noWrap w:val="0"/>
            <w:vAlign w:val="center"/>
          </w:tcPr>
          <w:p>
            <w:pPr>
              <w:jc w:val="both"/>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无钥匙进入、启动</w:t>
            </w:r>
          </w:p>
        </w:tc>
        <w:tc>
          <w:tcPr>
            <w:tcW w:w="4790" w:type="dxa"/>
            <w:noWrap w:val="0"/>
            <w:vAlign w:val="center"/>
          </w:tcPr>
          <w:p>
            <w:pPr>
              <w:jc w:val="both"/>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45" w:type="dxa"/>
            <w:noWrap w:val="0"/>
            <w:vAlign w:val="center"/>
          </w:tcPr>
          <w:p>
            <w:pPr>
              <w:jc w:val="both"/>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后方影像</w:t>
            </w:r>
          </w:p>
        </w:tc>
        <w:tc>
          <w:tcPr>
            <w:tcW w:w="4790" w:type="dxa"/>
            <w:noWrap w:val="0"/>
            <w:vAlign w:val="center"/>
          </w:tcPr>
          <w:p>
            <w:pPr>
              <w:jc w:val="both"/>
              <w:rPr>
                <w:rFonts w:hint="eastAsia" w:ascii="宋体" w:hAnsi="宋体" w:eastAsia="宋体" w:cs="宋体"/>
                <w:b w:val="0"/>
                <w:bCs w:val="0"/>
                <w:kern w:val="2"/>
                <w:sz w:val="21"/>
                <w:szCs w:val="21"/>
                <w:lang w:val="en-US" w:eastAsia="zh-CN" w:bidi="ar-SA"/>
              </w:rPr>
            </w:pPr>
            <w:r>
              <w:rPr>
                <w:rFonts w:hint="eastAsia" w:ascii="宋体" w:hAnsi="宋体" w:cs="宋体"/>
                <w:b w:val="0"/>
                <w:bCs w:val="0"/>
                <w:sz w:val="21"/>
                <w:szCs w:val="21"/>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45" w:type="dxa"/>
            <w:noWrap w:val="0"/>
            <w:vAlign w:val="center"/>
          </w:tcPr>
          <w:p>
            <w:pPr>
              <w:jc w:val="both"/>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定速巡航</w:t>
            </w:r>
          </w:p>
        </w:tc>
        <w:tc>
          <w:tcPr>
            <w:tcW w:w="4790" w:type="dxa"/>
            <w:noWrap w:val="0"/>
            <w:vAlign w:val="center"/>
          </w:tcPr>
          <w:p>
            <w:pPr>
              <w:jc w:val="both"/>
              <w:rPr>
                <w:rFonts w:hint="eastAsia" w:ascii="宋体" w:hAnsi="宋体" w:eastAsia="宋体" w:cs="宋体"/>
                <w:b w:val="0"/>
                <w:bCs w:val="0"/>
                <w:sz w:val="21"/>
                <w:szCs w:val="21"/>
                <w:lang w:eastAsia="zh-CN"/>
              </w:rPr>
            </w:pPr>
            <w:r>
              <w:rPr>
                <w:rFonts w:hint="eastAsia" w:ascii="宋体" w:hAnsi="宋体" w:cs="宋体"/>
                <w:b w:val="0"/>
                <w:bCs w:val="0"/>
                <w:sz w:val="21"/>
                <w:szCs w:val="21"/>
                <w:lang w:val="en-US" w:eastAsia="zh-CN"/>
              </w:rPr>
              <w:t>有</w:t>
            </w:r>
          </w:p>
        </w:tc>
      </w:tr>
    </w:tbl>
    <w:p>
      <w:pPr>
        <w:pStyle w:val="11"/>
        <w:numPr>
          <w:ilvl w:val="0"/>
          <w:numId w:val="0"/>
        </w:numPr>
        <w:ind w:leftChars="0"/>
        <w:jc w:val="both"/>
        <w:rPr>
          <w:rFonts w:hint="eastAsia" w:ascii="宋体" w:hAnsi="宋体" w:cs="仿宋_GB2312"/>
          <w:sz w:val="30"/>
          <w:szCs w:val="30"/>
          <w:lang w:val="en-US" w:eastAsia="zh-CN"/>
        </w:rPr>
      </w:pPr>
    </w:p>
    <w:tbl>
      <w:tblPr>
        <w:tblStyle w:val="12"/>
        <w:tblpPr w:leftFromText="180" w:rightFromText="180" w:vertAnchor="text" w:horzAnchor="page" w:tblpX="1338" w:tblpY="757"/>
        <w:tblOverlap w:val="never"/>
        <w:tblW w:w="95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92"/>
        <w:gridCol w:w="48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5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红旗1.8T智联旗畅版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长x宽x高（mm）</w:t>
            </w:r>
          </w:p>
        </w:tc>
        <w:tc>
          <w:tcPr>
            <w:tcW w:w="48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4945×1845×1470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轴距（mm）</w:t>
            </w:r>
          </w:p>
        </w:tc>
        <w:tc>
          <w:tcPr>
            <w:tcW w:w="48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发动机类型</w:t>
            </w:r>
          </w:p>
        </w:tc>
        <w:tc>
          <w:tcPr>
            <w:tcW w:w="48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CA4GC18TD-30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发动机排量（L）</w:t>
            </w:r>
          </w:p>
        </w:tc>
        <w:tc>
          <w:tcPr>
            <w:tcW w:w="48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最高车速（km/h）</w:t>
            </w:r>
          </w:p>
        </w:tc>
        <w:tc>
          <w:tcPr>
            <w:tcW w:w="48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最大功率（kW）</w:t>
            </w:r>
          </w:p>
        </w:tc>
        <w:tc>
          <w:tcPr>
            <w:tcW w:w="48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最大扭矩（N·m）</w:t>
            </w:r>
          </w:p>
        </w:tc>
        <w:tc>
          <w:tcPr>
            <w:tcW w:w="48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百公里加速时间（s）</w:t>
            </w:r>
          </w:p>
        </w:tc>
        <w:tc>
          <w:tcPr>
            <w:tcW w:w="4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综合工况油耗（L/100km）</w:t>
            </w:r>
          </w:p>
        </w:tc>
        <w:tc>
          <w:tcPr>
            <w:tcW w:w="4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驱动形式</w:t>
            </w:r>
          </w:p>
        </w:tc>
        <w:tc>
          <w:tcPr>
            <w:tcW w:w="48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前置前驱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变速器型式</w:t>
            </w:r>
          </w:p>
        </w:tc>
        <w:tc>
          <w:tcPr>
            <w:tcW w:w="48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6速手自一体变速箱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驾驶模式</w:t>
            </w:r>
          </w:p>
        </w:tc>
        <w:tc>
          <w:tcPr>
            <w:tcW w:w="4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经济、舒适、运动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轮胎规格</w:t>
            </w:r>
          </w:p>
        </w:tc>
        <w:tc>
          <w:tcPr>
            <w:tcW w:w="4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225/45 R19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悬架系统</w:t>
            </w:r>
          </w:p>
        </w:tc>
        <w:tc>
          <w:tcPr>
            <w:tcW w:w="48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麦弗逊式独立悬架+多连杆独立悬架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整备质量（kg）</w:t>
            </w:r>
          </w:p>
        </w:tc>
        <w:tc>
          <w:tcPr>
            <w:tcW w:w="4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排放标准</w:t>
            </w:r>
          </w:p>
        </w:tc>
        <w:tc>
          <w:tcPr>
            <w:tcW w:w="4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国Ⅵ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全景天窗</w:t>
            </w:r>
          </w:p>
        </w:tc>
        <w:tc>
          <w:tcPr>
            <w:tcW w:w="4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旗帜型全LED灯光系统</w:t>
            </w:r>
          </w:p>
        </w:tc>
        <w:tc>
          <w:tcPr>
            <w:tcW w:w="4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远近光自动切换</w:t>
            </w:r>
          </w:p>
        </w:tc>
        <w:tc>
          <w:tcPr>
            <w:tcW w:w="4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前大灯延时关闭功能</w:t>
            </w:r>
          </w:p>
        </w:tc>
        <w:tc>
          <w:tcPr>
            <w:tcW w:w="4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前大灯自动感光开闭</w:t>
            </w:r>
          </w:p>
        </w:tc>
        <w:tc>
          <w:tcPr>
            <w:tcW w:w="4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转向辅助照明功能</w:t>
            </w:r>
          </w:p>
        </w:tc>
        <w:tc>
          <w:tcPr>
            <w:tcW w:w="4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“红旗之翼”迎宾光毯</w:t>
            </w:r>
          </w:p>
        </w:tc>
        <w:tc>
          <w:tcPr>
            <w:tcW w:w="4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感应雨刷</w:t>
            </w:r>
          </w:p>
        </w:tc>
        <w:tc>
          <w:tcPr>
            <w:tcW w:w="4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前泊车雷达</w:t>
            </w:r>
          </w:p>
        </w:tc>
        <w:tc>
          <w:tcPr>
            <w:tcW w:w="4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后泊车雷达</w:t>
            </w:r>
          </w:p>
        </w:tc>
        <w:tc>
          <w:tcPr>
            <w:tcW w:w="4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外后视镜加热</w:t>
            </w:r>
          </w:p>
        </w:tc>
        <w:tc>
          <w:tcPr>
            <w:tcW w:w="4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感应后备厢</w:t>
            </w:r>
          </w:p>
        </w:tc>
        <w:tc>
          <w:tcPr>
            <w:tcW w:w="4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692"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液晶仪表尺寸（英寸）</w:t>
            </w:r>
          </w:p>
        </w:tc>
        <w:tc>
          <w:tcPr>
            <w:tcW w:w="4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7英寸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中控屏尺寸（英寸）</w:t>
            </w:r>
          </w:p>
        </w:tc>
        <w:tc>
          <w:tcPr>
            <w:tcW w:w="4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10英寸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真皮方向盘</w:t>
            </w:r>
          </w:p>
        </w:tc>
        <w:tc>
          <w:tcPr>
            <w:tcW w:w="4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自动防眩目内后视镜</w:t>
            </w:r>
          </w:p>
        </w:tc>
        <w:tc>
          <w:tcPr>
            <w:tcW w:w="4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64色环境氛围灯系统</w:t>
            </w:r>
          </w:p>
        </w:tc>
        <w:tc>
          <w:tcPr>
            <w:tcW w:w="4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BOSE 11扬声器</w:t>
            </w:r>
          </w:p>
        </w:tc>
        <w:tc>
          <w:tcPr>
            <w:tcW w:w="4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座椅材质</w:t>
            </w:r>
          </w:p>
        </w:tc>
        <w:tc>
          <w:tcPr>
            <w:tcW w:w="4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真皮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驾驶员座椅调节</w:t>
            </w:r>
          </w:p>
        </w:tc>
        <w:tc>
          <w:tcPr>
            <w:tcW w:w="4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10向电动调节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副驾驶员座椅调节</w:t>
            </w:r>
          </w:p>
        </w:tc>
        <w:tc>
          <w:tcPr>
            <w:tcW w:w="4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4向电动调节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前排座椅加热</w:t>
            </w:r>
          </w:p>
        </w:tc>
        <w:tc>
          <w:tcPr>
            <w:tcW w:w="4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前排座椅通风</w:t>
            </w:r>
          </w:p>
        </w:tc>
        <w:tc>
          <w:tcPr>
            <w:tcW w:w="4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后排座椅靠背角度调节，4/6比例独立放倒</w:t>
            </w:r>
          </w:p>
        </w:tc>
        <w:tc>
          <w:tcPr>
            <w:tcW w:w="4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自动双温区空调</w:t>
            </w:r>
          </w:p>
        </w:tc>
        <w:tc>
          <w:tcPr>
            <w:tcW w:w="4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智能语音交互系统</w:t>
            </w:r>
          </w:p>
        </w:tc>
        <w:tc>
          <w:tcPr>
            <w:tcW w:w="4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一键启动</w:t>
            </w:r>
          </w:p>
        </w:tc>
        <w:tc>
          <w:tcPr>
            <w:tcW w:w="4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无钥匙进入（前排）</w:t>
            </w:r>
          </w:p>
        </w:tc>
        <w:tc>
          <w:tcPr>
            <w:tcW w:w="4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倒车影像</w:t>
            </w:r>
          </w:p>
        </w:tc>
        <w:tc>
          <w:tcPr>
            <w:tcW w:w="4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360°全景影像</w:t>
            </w:r>
          </w:p>
        </w:tc>
        <w:tc>
          <w:tcPr>
            <w:tcW w:w="4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定速巡航系统</w:t>
            </w:r>
          </w:p>
        </w:tc>
        <w:tc>
          <w:tcPr>
            <w:tcW w:w="4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692"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自适应巡航系统</w:t>
            </w:r>
          </w:p>
        </w:tc>
        <w:tc>
          <w:tcPr>
            <w:tcW w:w="4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手机无线充电</w:t>
            </w:r>
          </w:p>
        </w:tc>
        <w:tc>
          <w:tcPr>
            <w:tcW w:w="4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前排预警限力安全带</w:t>
            </w:r>
          </w:p>
        </w:tc>
        <w:tc>
          <w:tcPr>
            <w:tcW w:w="4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前排锁止锁舌</w:t>
            </w:r>
          </w:p>
        </w:tc>
        <w:tc>
          <w:tcPr>
            <w:tcW w:w="4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驾驶位安全气囊 </w:t>
            </w:r>
          </w:p>
        </w:tc>
        <w:tc>
          <w:tcPr>
            <w:tcW w:w="4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副驾驶位安全气囊</w:t>
            </w:r>
          </w:p>
        </w:tc>
        <w:tc>
          <w:tcPr>
            <w:tcW w:w="4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前排双侧安全气囊</w:t>
            </w:r>
          </w:p>
        </w:tc>
        <w:tc>
          <w:tcPr>
            <w:tcW w:w="4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头部侧气帘</w:t>
            </w:r>
          </w:p>
        </w:tc>
        <w:tc>
          <w:tcPr>
            <w:tcW w:w="4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胎压显示</w:t>
            </w:r>
          </w:p>
        </w:tc>
        <w:tc>
          <w:tcPr>
            <w:tcW w:w="4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前碰撞预警系统</w:t>
            </w:r>
          </w:p>
        </w:tc>
        <w:tc>
          <w:tcPr>
            <w:tcW w:w="4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主动刹车系统</w:t>
            </w:r>
          </w:p>
        </w:tc>
        <w:tc>
          <w:tcPr>
            <w:tcW w:w="4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盲区监测系统</w:t>
            </w:r>
          </w:p>
        </w:tc>
        <w:tc>
          <w:tcPr>
            <w:tcW w:w="4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车道偏离预警系统</w:t>
            </w:r>
          </w:p>
        </w:tc>
        <w:tc>
          <w:tcPr>
            <w:tcW w:w="4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黑色</w:t>
            </w:r>
          </w:p>
        </w:tc>
        <w:tc>
          <w:tcPr>
            <w:tcW w:w="4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bl>
    <w:p>
      <w:pPr>
        <w:pStyle w:val="11"/>
        <w:numPr>
          <w:ilvl w:val="0"/>
          <w:numId w:val="0"/>
        </w:numPr>
        <w:ind w:leftChars="0"/>
        <w:jc w:val="both"/>
        <w:rPr>
          <w:rFonts w:hint="eastAsia" w:ascii="宋体" w:hAnsi="宋体" w:cs="仿宋_GB2312"/>
          <w:sz w:val="30"/>
          <w:szCs w:val="30"/>
          <w:lang w:val="en-US" w:eastAsia="zh-CN"/>
        </w:rPr>
      </w:pPr>
    </w:p>
    <w:p>
      <w:pPr>
        <w:pStyle w:val="10"/>
        <w:widowControl w:val="0"/>
        <w:numPr>
          <w:ilvl w:val="0"/>
          <w:numId w:val="0"/>
        </w:numPr>
        <w:spacing w:line="360" w:lineRule="auto"/>
        <w:ind w:right="0" w:rightChars="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采购清单</w:t>
      </w:r>
    </w:p>
    <w:tbl>
      <w:tblPr>
        <w:tblStyle w:val="12"/>
        <w:tblpPr w:leftFromText="180" w:rightFromText="180" w:vertAnchor="text" w:horzAnchor="page" w:tblpXSpec="center" w:tblpY="67"/>
        <w:tblOverlap w:val="never"/>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260"/>
        <w:gridCol w:w="2505"/>
        <w:gridCol w:w="930"/>
        <w:gridCol w:w="878"/>
        <w:gridCol w:w="1702"/>
        <w:gridCol w:w="581"/>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480" w:type="dxa"/>
            <w:noWrap w:val="0"/>
            <w:vAlign w:val="center"/>
          </w:tcPr>
          <w:p>
            <w:pPr>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包</w:t>
            </w:r>
          </w:p>
        </w:tc>
        <w:tc>
          <w:tcPr>
            <w:tcW w:w="1260" w:type="dxa"/>
            <w:noWrap w:val="0"/>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名称</w:t>
            </w:r>
          </w:p>
        </w:tc>
        <w:tc>
          <w:tcPr>
            <w:tcW w:w="2505" w:type="dxa"/>
            <w:noWrap w:val="0"/>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品牌型号</w:t>
            </w:r>
          </w:p>
        </w:tc>
        <w:tc>
          <w:tcPr>
            <w:tcW w:w="930" w:type="dxa"/>
            <w:noWrap w:val="0"/>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单位</w:t>
            </w:r>
          </w:p>
        </w:tc>
        <w:tc>
          <w:tcPr>
            <w:tcW w:w="878" w:type="dxa"/>
            <w:noWrap w:val="0"/>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数量</w:t>
            </w:r>
          </w:p>
        </w:tc>
        <w:tc>
          <w:tcPr>
            <w:tcW w:w="1702" w:type="dxa"/>
            <w:noWrap w:val="0"/>
            <w:vAlign w:val="center"/>
          </w:tcPr>
          <w:p>
            <w:pPr>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颜色</w:t>
            </w:r>
          </w:p>
        </w:tc>
        <w:tc>
          <w:tcPr>
            <w:tcW w:w="581" w:type="dxa"/>
            <w:noWrap w:val="0"/>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单价</w:t>
            </w:r>
          </w:p>
        </w:tc>
        <w:tc>
          <w:tcPr>
            <w:tcW w:w="1084" w:type="dxa"/>
            <w:noWrap w:val="0"/>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480" w:type="dxa"/>
            <w:vMerge w:val="restart"/>
            <w:noWrap w:val="0"/>
            <w:vAlign w:val="center"/>
          </w:tcPr>
          <w:p>
            <w:pPr>
              <w:spacing w:before="100" w:beforeAutospacing="1" w:after="100" w:afterAutospacing="1" w:line="360" w:lineRule="auto"/>
              <w:jc w:val="center"/>
              <w:rPr>
                <w:rFonts w:hint="eastAsia" w:ascii="宋体" w:hAnsi="宋体" w:eastAsia="宋体" w:cs="宋体"/>
                <w:sz w:val="21"/>
                <w:szCs w:val="21"/>
                <w:lang w:val="en-US" w:eastAsia="zh-CN"/>
              </w:rPr>
            </w:pPr>
            <w:bookmarkStart w:id="93" w:name="_Toc9834_WPSOffice_Level1"/>
            <w:r>
              <w:rPr>
                <w:rFonts w:hint="eastAsia" w:ascii="宋体" w:hAnsi="宋体" w:eastAsia="宋体" w:cs="宋体"/>
                <w:sz w:val="21"/>
                <w:szCs w:val="21"/>
                <w:lang w:val="en-US" w:eastAsia="zh-CN"/>
              </w:rPr>
              <w:t>1</w:t>
            </w:r>
          </w:p>
        </w:tc>
        <w:tc>
          <w:tcPr>
            <w:tcW w:w="1260" w:type="dxa"/>
            <w:noWrap w:val="0"/>
            <w:vAlign w:val="center"/>
          </w:tcPr>
          <w:p>
            <w:pPr>
              <w:keepNext w:val="0"/>
              <w:keepLines w:val="0"/>
              <w:widowControl/>
              <w:suppressLineNumbers w:val="0"/>
              <w:ind w:firstLine="210" w:firstLineChars="1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商务车</w:t>
            </w:r>
          </w:p>
        </w:tc>
        <w:tc>
          <w:tcPr>
            <w:tcW w:w="250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传祺M8领秀390T尊贵版</w:t>
            </w:r>
          </w:p>
        </w:tc>
        <w:tc>
          <w:tcPr>
            <w:tcW w:w="930" w:type="dxa"/>
            <w:noWrap w:val="0"/>
            <w:vAlign w:val="center"/>
          </w:tcPr>
          <w:p>
            <w:pPr>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c>
          <w:tcPr>
            <w:tcW w:w="878" w:type="dxa"/>
            <w:noWrap w:val="0"/>
            <w:vAlign w:val="center"/>
          </w:tcPr>
          <w:p>
            <w:pPr>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1702"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白 色</w:t>
            </w:r>
          </w:p>
        </w:tc>
        <w:tc>
          <w:tcPr>
            <w:tcW w:w="581"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480" w:type="dxa"/>
            <w:vMerge w:val="continue"/>
            <w:noWrap w:val="0"/>
            <w:vAlign w:val="center"/>
          </w:tcPr>
          <w:p>
            <w:pPr>
              <w:spacing w:before="100" w:beforeAutospacing="1" w:after="100" w:afterAutospacing="1" w:line="360" w:lineRule="auto"/>
              <w:jc w:val="center"/>
              <w:rPr>
                <w:rFonts w:hint="eastAsia" w:ascii="宋体" w:hAnsi="宋体" w:eastAsia="宋体" w:cs="宋体"/>
                <w:sz w:val="21"/>
                <w:szCs w:val="21"/>
                <w:lang w:val="en-US" w:eastAsia="zh-CN"/>
              </w:rPr>
            </w:pPr>
          </w:p>
        </w:tc>
        <w:tc>
          <w:tcPr>
            <w:tcW w:w="12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SUV</w:t>
            </w:r>
          </w:p>
        </w:tc>
        <w:tc>
          <w:tcPr>
            <w:tcW w:w="2505" w:type="dxa"/>
            <w:noWrap w:val="0"/>
            <w:vAlign w:val="center"/>
          </w:tcPr>
          <w:p>
            <w:pPr>
              <w:keepNext w:val="0"/>
              <w:keepLines w:val="0"/>
              <w:widowControl/>
              <w:suppressLineNumbers w:val="0"/>
              <w:jc w:val="center"/>
              <w:textAlignment w:val="center"/>
              <w:rPr>
                <w:rFonts w:hint="eastAsia" w:ascii="宋体" w:hAnsi="宋体" w:eastAsia="宋体" w:cs="宋体"/>
                <w:b/>
                <w:bCs/>
                <w:sz w:val="21"/>
                <w:szCs w:val="21"/>
              </w:rPr>
            </w:pPr>
            <w:r>
              <w:rPr>
                <w:rFonts w:hint="eastAsia" w:ascii="宋体" w:hAnsi="宋体" w:eastAsia="宋体" w:cs="宋体"/>
                <w:b w:val="0"/>
                <w:bCs w:val="0"/>
                <w:i w:val="0"/>
                <w:iCs w:val="0"/>
                <w:color w:val="000000"/>
                <w:kern w:val="0"/>
                <w:sz w:val="21"/>
                <w:szCs w:val="21"/>
                <w:u w:val="none"/>
                <w:lang w:val="en-US" w:eastAsia="zh-CN" w:bidi="ar"/>
              </w:rPr>
              <w:t>全新第二代GS8</w:t>
            </w:r>
          </w:p>
        </w:tc>
        <w:tc>
          <w:tcPr>
            <w:tcW w:w="930" w:type="dxa"/>
            <w:noWrap w:val="0"/>
            <w:vAlign w:val="center"/>
          </w:tcPr>
          <w:p>
            <w:pPr>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c>
          <w:tcPr>
            <w:tcW w:w="878" w:type="dxa"/>
            <w:noWrap w:val="0"/>
            <w:vAlign w:val="center"/>
          </w:tcPr>
          <w:p>
            <w:pPr>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c>
          <w:tcPr>
            <w:tcW w:w="1702"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黑 色</w:t>
            </w:r>
          </w:p>
        </w:tc>
        <w:tc>
          <w:tcPr>
            <w:tcW w:w="581"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480" w:type="dxa"/>
            <w:noWrap w:val="0"/>
            <w:vAlign w:val="center"/>
          </w:tcPr>
          <w:p>
            <w:pPr>
              <w:spacing w:before="100" w:beforeAutospacing="1" w:after="100" w:afterAutospacing="1"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2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轿车</w:t>
            </w:r>
          </w:p>
        </w:tc>
        <w:tc>
          <w:tcPr>
            <w:tcW w:w="2505" w:type="dxa"/>
            <w:noWrap w:val="0"/>
            <w:vAlign w:val="center"/>
          </w:tcPr>
          <w:p>
            <w:pPr>
              <w:jc w:val="center"/>
              <w:rPr>
                <w:rFonts w:hint="eastAsia" w:ascii="宋体" w:hAnsi="宋体" w:eastAsia="宋体" w:cs="宋体"/>
                <w:b w:val="0"/>
                <w:bCs w:val="0"/>
                <w:sz w:val="21"/>
                <w:szCs w:val="21"/>
                <w:lang w:val="en-US" w:eastAsia="zh-CN"/>
              </w:rPr>
            </w:pPr>
          </w:p>
          <w:p>
            <w:pPr>
              <w:jc w:val="center"/>
              <w:rPr>
                <w:rFonts w:hint="eastAsia" w:ascii="宋体" w:hAnsi="宋体" w:eastAsia="宋体" w:cs="宋体"/>
                <w:b w:val="0"/>
                <w:bCs w:val="0"/>
                <w:sz w:val="21"/>
                <w:szCs w:val="21"/>
                <w:lang w:val="en-US" w:eastAsia="zh-CN"/>
              </w:rPr>
            </w:pPr>
            <w:bookmarkStart w:id="140" w:name="_GoBack"/>
            <w:bookmarkEnd w:id="140"/>
            <w:r>
              <w:rPr>
                <w:rFonts w:hint="eastAsia" w:ascii="宋体" w:hAnsi="宋体" w:eastAsia="宋体" w:cs="宋体"/>
                <w:b w:val="0"/>
                <w:bCs w:val="0"/>
                <w:sz w:val="21"/>
                <w:szCs w:val="21"/>
                <w:lang w:val="en-US" w:eastAsia="zh-CN"/>
              </w:rPr>
              <w:t xml:space="preserve">别克 君越552T豪华型 </w:t>
            </w:r>
          </w:p>
          <w:p>
            <w:pPr>
              <w:keepNext w:val="0"/>
              <w:keepLines w:val="0"/>
              <w:widowControl/>
              <w:suppressLineNumbers w:val="0"/>
              <w:jc w:val="center"/>
              <w:textAlignment w:val="center"/>
              <w:rPr>
                <w:rFonts w:hint="eastAsia" w:ascii="宋体" w:hAnsi="宋体" w:eastAsia="宋体" w:cs="宋体"/>
                <w:b w:val="0"/>
                <w:bCs w:val="0"/>
                <w:sz w:val="21"/>
                <w:szCs w:val="21"/>
              </w:rPr>
            </w:pPr>
          </w:p>
        </w:tc>
        <w:tc>
          <w:tcPr>
            <w:tcW w:w="930" w:type="dxa"/>
            <w:noWrap w:val="0"/>
            <w:vAlign w:val="center"/>
          </w:tcPr>
          <w:p>
            <w:pPr>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c>
          <w:tcPr>
            <w:tcW w:w="878" w:type="dxa"/>
            <w:noWrap w:val="0"/>
            <w:vAlign w:val="center"/>
          </w:tcPr>
          <w:p>
            <w:pPr>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c>
          <w:tcPr>
            <w:tcW w:w="1702"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黑 色</w:t>
            </w:r>
          </w:p>
        </w:tc>
        <w:tc>
          <w:tcPr>
            <w:tcW w:w="581"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480" w:type="dxa"/>
            <w:noWrap w:val="0"/>
            <w:vAlign w:val="center"/>
          </w:tcPr>
          <w:p>
            <w:pPr>
              <w:spacing w:before="100" w:beforeAutospacing="1" w:after="100" w:afterAutospacing="1"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2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轿车</w:t>
            </w:r>
          </w:p>
        </w:tc>
        <w:tc>
          <w:tcPr>
            <w:tcW w:w="250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红旗1.8T智联旗畅版</w:t>
            </w:r>
          </w:p>
        </w:tc>
        <w:tc>
          <w:tcPr>
            <w:tcW w:w="930" w:type="dxa"/>
            <w:noWrap w:val="0"/>
            <w:vAlign w:val="center"/>
          </w:tcPr>
          <w:p>
            <w:pPr>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c>
          <w:tcPr>
            <w:tcW w:w="878" w:type="dxa"/>
            <w:noWrap w:val="0"/>
            <w:vAlign w:val="center"/>
          </w:tcPr>
          <w:p>
            <w:pPr>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1702"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黑 色</w:t>
            </w:r>
          </w:p>
        </w:tc>
        <w:tc>
          <w:tcPr>
            <w:tcW w:w="581"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bl>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jc w:val="center"/>
        <w:rPr>
          <w:rFonts w:hint="default"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lang w:val="en-US" w:eastAsia="zh-CN"/>
        </w:rPr>
        <w:t xml:space="preserve">第六章 </w:t>
      </w:r>
      <w:r>
        <w:rPr>
          <w:rFonts w:hint="default" w:ascii="Times New Roman" w:hAnsi="Times New Roman" w:eastAsia="宋体" w:cs="Times New Roman"/>
          <w:b/>
          <w:bCs/>
          <w:color w:val="auto"/>
          <w:sz w:val="36"/>
          <w:szCs w:val="36"/>
          <w:highlight w:val="none"/>
          <w:lang w:val="en-US" w:eastAsia="zh-CN"/>
        </w:rPr>
        <w:t>响应文件格式</w:t>
      </w:r>
      <w:bookmarkEnd w:id="93"/>
    </w:p>
    <w:p>
      <w:pPr>
        <w:rPr>
          <w:rFonts w:hint="default" w:ascii="Times New Roman" w:hAnsi="Times New Roman" w:eastAsia="宋体" w:cs="Times New Roman"/>
          <w:color w:val="auto"/>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94" w:name="_Toc27552_WPSOffice_Level1"/>
      <w:bookmarkStart w:id="95" w:name="_Toc17394_WPSOffice_Level1"/>
      <w:bookmarkStart w:id="96" w:name="_Toc1914_WPSOffice_Level1"/>
      <w:bookmarkStart w:id="97" w:name="_Toc5145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94"/>
      <w:bookmarkEnd w:id="95"/>
      <w:bookmarkEnd w:id="96"/>
      <w:bookmarkEnd w:id="97"/>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98" w:name="_Toc5520_WPSOffice_Level2"/>
      <w:bookmarkStart w:id="99" w:name="_Toc25232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98"/>
      <w:bookmarkEnd w:id="99"/>
      <w:r>
        <w:rPr>
          <w:rFonts w:hint="default" w:ascii="Times New Roman" w:hAnsi="Times New Roman" w:eastAsia="黑体" w:cs="Times New Roman"/>
          <w:color w:val="auto"/>
          <w:sz w:val="28"/>
          <w:szCs w:val="28"/>
          <w:highlight w:val="none"/>
          <w:u w:val="single"/>
        </w:rPr>
        <w:t xml:space="preserve">   </w:t>
      </w: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bookmarkStart w:id="100" w:name="_Toc20076_WPSOffice_Level2"/>
      <w:bookmarkStart w:id="101" w:name="_Toc31577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00"/>
      <w:bookmarkEnd w:id="101"/>
    </w:p>
    <w:p>
      <w:pPr>
        <w:spacing w:line="440" w:lineRule="exact"/>
        <w:jc w:val="center"/>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0"/>
          <w:szCs w:val="20"/>
          <w:highlight w:val="none"/>
          <w:lang w:val="en-US" w:eastAsia="zh-CN"/>
        </w:rPr>
        <w:t xml:space="preserve"> </w:t>
      </w:r>
      <w:r>
        <w:rPr>
          <w:rFonts w:hint="default" w:ascii="Times New Roman" w:hAnsi="Times New Roman" w:eastAsia="黑体" w:cs="Times New Roman"/>
          <w:color w:val="auto"/>
          <w:sz w:val="20"/>
          <w:szCs w:val="20"/>
          <w:highlight w:val="none"/>
        </w:rPr>
        <w:br w:type="page"/>
      </w:r>
      <w:bookmarkStart w:id="102" w:name="_Toc22351_WPSOffice_Level2"/>
      <w:bookmarkStart w:id="103" w:name="_Toc21974_WPSOffice_Level2"/>
      <w:r>
        <w:rPr>
          <w:rFonts w:hint="default" w:ascii="Times New Roman" w:hAnsi="Times New Roman" w:eastAsia="黑体" w:cs="Times New Roman"/>
          <w:color w:val="auto"/>
          <w:sz w:val="28"/>
          <w:szCs w:val="28"/>
          <w:highlight w:val="none"/>
        </w:rPr>
        <w:t>目     录</w:t>
      </w:r>
      <w:bookmarkEnd w:id="102"/>
      <w:bookmarkEnd w:id="103"/>
    </w:p>
    <w:p>
      <w:pPr>
        <w:spacing w:line="440" w:lineRule="exact"/>
        <w:rPr>
          <w:rFonts w:hint="default" w:ascii="Times New Roman" w:hAnsi="Times New Roman" w:eastAsia="黑体" w:cs="Times New Roman"/>
          <w:b/>
          <w:bCs/>
          <w:color w:val="auto"/>
          <w:sz w:val="20"/>
          <w:szCs w:val="20"/>
          <w:highlight w:val="none"/>
        </w:rPr>
      </w:pP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val="en-US" w:eastAsia="zh-CN"/>
        </w:rPr>
        <w:t>（1）</w:t>
      </w:r>
      <w:r>
        <w:rPr>
          <w:rFonts w:hint="default" w:ascii="Times New Roman" w:hAnsi="Times New Roman" w:cs="Times New Roman"/>
          <w:b/>
          <w:bCs/>
          <w:color w:val="auto"/>
          <w:highlight w:val="none"/>
          <w:lang w:eastAsia="zh-CN"/>
        </w:rPr>
        <w:t>报价函</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2</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法定代表人身份证明及授权委托书</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3</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已标价的</w:t>
      </w:r>
      <w:r>
        <w:rPr>
          <w:rFonts w:hint="eastAsia" w:ascii="Times New Roman" w:hAnsi="Times New Roman" w:cs="Times New Roman"/>
          <w:b/>
          <w:bCs/>
          <w:color w:val="auto"/>
          <w:highlight w:val="none"/>
          <w:lang w:val="en-US" w:eastAsia="zh-CN"/>
        </w:rPr>
        <w:t>报价清单</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4</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供应商基本情况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5</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近年类似业绩情况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6</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信誉情况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7</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sz w:val="21"/>
          <w:szCs w:val="21"/>
          <w:highlight w:val="none"/>
          <w:lang w:val="en-US" w:eastAsia="zh-CN"/>
        </w:rPr>
        <w:t>技术性能（质量）指标描述</w:t>
      </w:r>
      <w:r>
        <w:rPr>
          <w:rFonts w:hint="eastAsia" w:ascii="Times New Roman" w:hAnsi="Times New Roman" w:cs="Times New Roman"/>
          <w:b/>
          <w:bCs/>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8</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供货方案；</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9</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其他材料</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left="1619" w:leftChars="771"/>
        <w:textAlignment w:val="auto"/>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04" w:name="_Toc2765_WPSOffice_Level1"/>
      <w:bookmarkStart w:id="105" w:name="_Toc18312_WPSOffice_Level1"/>
      <w:bookmarkStart w:id="106" w:name="_Toc30031_WPSOffice_Level1"/>
      <w:bookmarkStart w:id="107" w:name="_Toc29399_WPSOffice_Level1"/>
      <w:bookmarkStart w:id="108" w:name="_Toc1687_WPSOffice_Level1"/>
      <w:r>
        <w:rPr>
          <w:rFonts w:hint="default" w:ascii="Times New Roman" w:hAnsi="Times New Roman" w:eastAsia="黑体" w:cs="Times New Roman"/>
          <w:color w:val="auto"/>
          <w:sz w:val="28"/>
          <w:szCs w:val="28"/>
          <w:highlight w:val="none"/>
        </w:rPr>
        <w:t>一、</w:t>
      </w:r>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04"/>
      <w:bookmarkEnd w:id="105"/>
      <w:bookmarkEnd w:id="106"/>
      <w:bookmarkEnd w:id="107"/>
      <w:bookmarkEnd w:id="108"/>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eastAsia" w:ascii="Times New Roman" w:hAnsi="Times New Roman" w:cs="Times New Roman"/>
          <w:color w:val="auto"/>
          <w:sz w:val="21"/>
          <w:szCs w:val="22"/>
          <w:highlight w:val="none"/>
          <w:u w:val="single"/>
          <w:lang w:val="en-US" w:eastAsia="zh-CN"/>
        </w:rPr>
        <w:t xml:space="preserve">             第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交货期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eastAsia" w:ascii="Times New Roman" w:hAnsi="Times New Roman" w:cs="Times New Roman"/>
          <w:color w:val="auto"/>
          <w:sz w:val="24"/>
          <w:highlight w:val="none"/>
          <w:lang w:val="en-US" w:eastAsia="zh-CN"/>
        </w:rPr>
        <w:t>供货及提供相关服务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pStyle w:val="2"/>
        <w:ind w:firstLine="480" w:firstLineChars="200"/>
        <w:rPr>
          <w:rFonts w:hint="eastAsia" w:eastAsiaTheme="minorEastAsia"/>
          <w:lang w:val="en-US" w:eastAsia="zh-CN"/>
        </w:rPr>
      </w:pPr>
      <w:r>
        <w:rPr>
          <w:rFonts w:hint="eastAsia" w:ascii="Times New Roman" w:hAnsi="Times New Roman" w:cs="Times New Roman"/>
          <w:color w:val="auto"/>
          <w:sz w:val="24"/>
          <w:highlight w:val="none"/>
          <w:lang w:val="en-US" w:eastAsia="zh-CN"/>
        </w:rPr>
        <w:t>(4)我方承诺车辆符合国家入户、上牌标准，如因我方造成的原因</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09" w:name="_Toc18668_WPSOffice_Level1"/>
      <w:bookmarkStart w:id="110" w:name="_Toc12530_WPSOffice_Level1"/>
      <w:bookmarkStart w:id="111" w:name="_Toc8695_WPSOffice_Level1"/>
      <w:bookmarkStart w:id="112" w:name="_Toc32350_WPSOffice_Level1"/>
      <w:bookmarkStart w:id="113" w:name="_Toc14563_WPSOffice_Level1"/>
      <w:r>
        <w:rPr>
          <w:rFonts w:hint="default" w:ascii="Times New Roman" w:hAnsi="Times New Roman" w:eastAsia="黑体" w:cs="Times New Roman"/>
          <w:color w:val="auto"/>
          <w:sz w:val="28"/>
          <w:szCs w:val="28"/>
          <w:highlight w:val="none"/>
        </w:rPr>
        <w:t>二、法定代表人身份证明及授权委托书</w:t>
      </w:r>
      <w:bookmarkEnd w:id="109"/>
      <w:bookmarkEnd w:id="110"/>
      <w:bookmarkEnd w:id="111"/>
      <w:bookmarkEnd w:id="112"/>
      <w:bookmarkEnd w:id="113"/>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114" w:name="_Toc20803_WPSOffice_Level2"/>
      <w:bookmarkStart w:id="115" w:name="_Toc5153_WPSOffice_Level2"/>
      <w:r>
        <w:rPr>
          <w:rFonts w:hint="default" w:ascii="Times New Roman" w:hAnsi="Times New Roman" w:eastAsia="黑体" w:cs="Times New Roman"/>
          <w:bCs/>
          <w:color w:val="auto"/>
          <w:sz w:val="28"/>
          <w:szCs w:val="28"/>
          <w:highlight w:val="none"/>
        </w:rPr>
        <w:t>2-1 法定代表人身份证明</w:t>
      </w:r>
      <w:bookmarkEnd w:id="114"/>
      <w:bookmarkEnd w:id="115"/>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16" w:name="_Toc12035_WPSOffice_Level2"/>
      <w:bookmarkStart w:id="117" w:name="_Toc19768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16"/>
      <w:bookmarkEnd w:id="117"/>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118" w:name="_Toc24530_WPSOffice_Level1"/>
      <w:bookmarkStart w:id="119" w:name="_Toc15186_WPSOffice_Level1"/>
      <w:bookmarkStart w:id="120" w:name="_Toc24567_WPSOffice_Level1"/>
      <w:bookmarkStart w:id="121" w:name="_Toc32085_WPSOffice_Level1"/>
      <w:bookmarkStart w:id="122" w:name="_Toc1294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118"/>
      <w:bookmarkEnd w:id="119"/>
      <w:bookmarkEnd w:id="120"/>
      <w:bookmarkEnd w:id="121"/>
      <w:r>
        <w:rPr>
          <w:rFonts w:hint="eastAsia" w:ascii="Times New Roman" w:hAnsi="Times New Roman" w:eastAsia="黑体" w:cs="Times New Roman"/>
          <w:color w:val="auto"/>
          <w:sz w:val="28"/>
          <w:szCs w:val="28"/>
          <w:highlight w:val="none"/>
          <w:lang w:eastAsia="zh-CN"/>
        </w:rPr>
        <w:t>报价清单</w:t>
      </w:r>
      <w:bookmarkEnd w:id="122"/>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 xml:space="preserve">    包</w:t>
      </w:r>
      <w:r>
        <w:rPr>
          <w:rFonts w:hint="eastAsia" w:ascii="Times New Roman" w:hAnsi="Times New Roman" w:eastAsia="黑体" w:cs="Times New Roman"/>
          <w:color w:val="auto"/>
          <w:sz w:val="28"/>
          <w:szCs w:val="28"/>
          <w:highlight w:val="none"/>
          <w:lang w:eastAsia="zh-CN"/>
        </w:rPr>
        <w:t>）</w:t>
      </w:r>
    </w:p>
    <w:p>
      <w:pPr>
        <w:rPr>
          <w:rFonts w:hint="eastAsia" w:ascii="仿宋" w:hAnsi="仿宋" w:eastAsia="仿宋"/>
          <w:sz w:val="30"/>
          <w:szCs w:val="30"/>
        </w:rPr>
      </w:pPr>
    </w:p>
    <w:tbl>
      <w:tblPr>
        <w:tblStyle w:val="12"/>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845"/>
        <w:gridCol w:w="931"/>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noWrap w:val="0"/>
            <w:vAlign w:val="center"/>
          </w:tcPr>
          <w:p>
            <w:pPr>
              <w:ind w:firstLine="0" w:firstLineChars="0"/>
              <w:jc w:val="center"/>
              <w:rPr>
                <w:sz w:val="30"/>
                <w:szCs w:val="30"/>
              </w:rPr>
            </w:pPr>
            <w:r>
              <w:rPr>
                <w:rFonts w:hint="eastAsia"/>
                <w:sz w:val="30"/>
                <w:szCs w:val="30"/>
              </w:rPr>
              <w:t>序号</w:t>
            </w:r>
          </w:p>
        </w:tc>
        <w:tc>
          <w:tcPr>
            <w:tcW w:w="1170" w:type="dxa"/>
            <w:noWrap w:val="0"/>
            <w:vAlign w:val="center"/>
          </w:tcPr>
          <w:p>
            <w:pPr>
              <w:ind w:firstLine="0" w:firstLineChars="0"/>
              <w:jc w:val="center"/>
              <w:rPr>
                <w:sz w:val="30"/>
                <w:szCs w:val="30"/>
              </w:rPr>
            </w:pPr>
            <w:r>
              <w:rPr>
                <w:rFonts w:hint="eastAsia"/>
                <w:sz w:val="30"/>
                <w:szCs w:val="30"/>
              </w:rPr>
              <w:t>名称</w:t>
            </w:r>
          </w:p>
        </w:tc>
        <w:tc>
          <w:tcPr>
            <w:tcW w:w="1845" w:type="dxa"/>
            <w:noWrap w:val="0"/>
            <w:vAlign w:val="center"/>
          </w:tcPr>
          <w:p>
            <w:pPr>
              <w:ind w:firstLine="0" w:firstLineChars="0"/>
              <w:jc w:val="center"/>
              <w:rPr>
                <w:sz w:val="30"/>
                <w:szCs w:val="30"/>
              </w:rPr>
            </w:pPr>
            <w:r>
              <w:rPr>
                <w:rFonts w:hint="eastAsia"/>
                <w:sz w:val="30"/>
                <w:szCs w:val="30"/>
              </w:rPr>
              <w:t>品牌型号</w:t>
            </w:r>
          </w:p>
        </w:tc>
        <w:tc>
          <w:tcPr>
            <w:tcW w:w="931" w:type="dxa"/>
            <w:noWrap w:val="0"/>
            <w:vAlign w:val="center"/>
          </w:tcPr>
          <w:p>
            <w:pPr>
              <w:ind w:firstLine="0" w:firstLineChars="0"/>
              <w:jc w:val="center"/>
              <w:rPr>
                <w:sz w:val="30"/>
                <w:szCs w:val="30"/>
              </w:rPr>
            </w:pPr>
            <w:r>
              <w:rPr>
                <w:rFonts w:hint="eastAsia"/>
                <w:sz w:val="30"/>
                <w:szCs w:val="30"/>
              </w:rPr>
              <w:t>单位</w:t>
            </w:r>
          </w:p>
        </w:tc>
        <w:tc>
          <w:tcPr>
            <w:tcW w:w="1065" w:type="dxa"/>
            <w:noWrap w:val="0"/>
            <w:vAlign w:val="center"/>
          </w:tcPr>
          <w:p>
            <w:pPr>
              <w:ind w:firstLine="0" w:firstLineChars="0"/>
              <w:jc w:val="center"/>
              <w:rPr>
                <w:sz w:val="30"/>
                <w:szCs w:val="30"/>
              </w:rPr>
            </w:pPr>
            <w:r>
              <w:rPr>
                <w:rFonts w:hint="eastAsia"/>
                <w:sz w:val="30"/>
                <w:szCs w:val="30"/>
              </w:rPr>
              <w:t>数量</w:t>
            </w:r>
          </w:p>
        </w:tc>
        <w:tc>
          <w:tcPr>
            <w:tcW w:w="1140" w:type="dxa"/>
            <w:noWrap w:val="0"/>
            <w:vAlign w:val="center"/>
          </w:tcPr>
          <w:p>
            <w:pPr>
              <w:ind w:firstLine="0" w:firstLineChars="0"/>
              <w:jc w:val="center"/>
              <w:rPr>
                <w:sz w:val="30"/>
                <w:szCs w:val="30"/>
              </w:rPr>
            </w:pPr>
            <w:r>
              <w:rPr>
                <w:rFonts w:hint="eastAsia"/>
                <w:sz w:val="30"/>
                <w:szCs w:val="30"/>
              </w:rPr>
              <w:t>单价</w:t>
            </w:r>
          </w:p>
        </w:tc>
        <w:tc>
          <w:tcPr>
            <w:tcW w:w="2492"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noWrap w:val="0"/>
            <w:vAlign w:val="center"/>
          </w:tcPr>
          <w:p>
            <w:pPr>
              <w:spacing w:before="100" w:beforeAutospacing="1" w:after="100" w:afterAutospacing="1" w:line="360" w:lineRule="auto"/>
              <w:jc w:val="center"/>
              <w:rPr>
                <w:rFonts w:hint="eastAsia" w:eastAsiaTheme="minorEastAsia"/>
                <w:sz w:val="30"/>
                <w:szCs w:val="30"/>
                <w:lang w:eastAsia="zh-CN"/>
              </w:rPr>
            </w:pPr>
          </w:p>
        </w:tc>
        <w:tc>
          <w:tcPr>
            <w:tcW w:w="1845" w:type="dxa"/>
            <w:noWrap w:val="0"/>
            <w:vAlign w:val="center"/>
          </w:tcPr>
          <w:p>
            <w:pPr>
              <w:spacing w:before="100" w:beforeAutospacing="1" w:after="100" w:afterAutospacing="1" w:line="360" w:lineRule="auto"/>
              <w:jc w:val="center"/>
              <w:rPr>
                <w:sz w:val="28"/>
                <w:szCs w:val="28"/>
              </w:rPr>
            </w:pPr>
          </w:p>
        </w:tc>
        <w:tc>
          <w:tcPr>
            <w:tcW w:w="931" w:type="dxa"/>
            <w:noWrap w:val="0"/>
            <w:vAlign w:val="center"/>
          </w:tcPr>
          <w:p>
            <w:pPr>
              <w:ind w:firstLine="0" w:firstLineChars="0"/>
              <w:jc w:val="center"/>
              <w:rPr>
                <w:sz w:val="30"/>
                <w:szCs w:val="30"/>
              </w:rPr>
            </w:pPr>
          </w:p>
        </w:tc>
        <w:tc>
          <w:tcPr>
            <w:tcW w:w="1065" w:type="dxa"/>
            <w:noWrap w:val="0"/>
            <w:vAlign w:val="center"/>
          </w:tcPr>
          <w:p>
            <w:pPr>
              <w:ind w:firstLine="0" w:firstLineChars="0"/>
              <w:jc w:val="center"/>
              <w:rPr>
                <w:rFonts w:hint="eastAsia" w:eastAsiaTheme="minorEastAsia"/>
                <w:sz w:val="30"/>
                <w:szCs w:val="30"/>
                <w:lang w:eastAsia="zh-CN"/>
              </w:rPr>
            </w:pPr>
          </w:p>
        </w:tc>
        <w:tc>
          <w:tcPr>
            <w:tcW w:w="1140" w:type="dxa"/>
            <w:noWrap w:val="0"/>
            <w:vAlign w:val="center"/>
          </w:tcPr>
          <w:p>
            <w:pPr>
              <w:ind w:firstLine="0" w:firstLineChars="0"/>
              <w:jc w:val="center"/>
              <w:rPr>
                <w:sz w:val="30"/>
                <w:szCs w:val="30"/>
              </w:rPr>
            </w:pPr>
          </w:p>
        </w:tc>
        <w:tc>
          <w:tcPr>
            <w:tcW w:w="2492"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noWrap w:val="0"/>
            <w:vAlign w:val="center"/>
          </w:tcPr>
          <w:p>
            <w:pPr>
              <w:spacing w:before="100" w:beforeAutospacing="1" w:after="100" w:afterAutospacing="1" w:line="360" w:lineRule="auto"/>
              <w:jc w:val="center"/>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合计</w:t>
            </w:r>
          </w:p>
        </w:tc>
        <w:tc>
          <w:tcPr>
            <w:tcW w:w="4981" w:type="dxa"/>
            <w:gridSpan w:val="4"/>
            <w:noWrap w:val="0"/>
            <w:vAlign w:val="center"/>
          </w:tcPr>
          <w:p>
            <w:pPr>
              <w:ind w:firstLine="0" w:firstLineChars="0"/>
              <w:jc w:val="both"/>
              <w:rPr>
                <w:rFonts w:hint="eastAsia" w:asciiTheme="minorHAnsi" w:hAnsiTheme="minorHAnsi" w:eastAsiaTheme="minorEastAsia" w:cstheme="minorBidi"/>
                <w:kern w:val="2"/>
                <w:sz w:val="21"/>
                <w:szCs w:val="24"/>
                <w:lang w:val="en-US" w:eastAsia="zh-CN" w:bidi="ar-SA"/>
              </w:rPr>
            </w:pPr>
            <w:r>
              <w:rPr>
                <w:rFonts w:hint="eastAsia"/>
                <w:sz w:val="30"/>
                <w:szCs w:val="30"/>
                <w:lang w:eastAsia="zh-CN"/>
              </w:rPr>
              <w:t>大写金额：</w:t>
            </w:r>
          </w:p>
        </w:tc>
        <w:tc>
          <w:tcPr>
            <w:tcW w:w="2492" w:type="dxa"/>
            <w:noWrap w:val="0"/>
            <w:vAlign w:val="center"/>
          </w:tcPr>
          <w:p>
            <w:pPr>
              <w:ind w:firstLine="0" w:firstLineChars="0"/>
              <w:jc w:val="both"/>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小写：</w:t>
            </w:r>
          </w:p>
        </w:tc>
      </w:tr>
    </w:tbl>
    <w:p>
      <w:pPr>
        <w:rPr>
          <w:rFonts w:hint="eastAsia" w:ascii="仿宋" w:hAnsi="仿宋" w:eastAsia="仿宋"/>
          <w:sz w:val="30"/>
          <w:szCs w:val="30"/>
        </w:rPr>
      </w:pPr>
      <w:r>
        <w:rPr>
          <w:rFonts w:hint="eastAsia" w:ascii="仿宋" w:hAnsi="仿宋" w:eastAsia="仿宋"/>
          <w:sz w:val="30"/>
          <w:szCs w:val="30"/>
        </w:rPr>
        <w:t>报价人（单位签章）：</w:t>
      </w:r>
    </w:p>
    <w:p>
      <w:pPr>
        <w:rPr>
          <w:rFonts w:hint="eastAsia"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hint="default" w:ascii="Times New Roman" w:hAnsi="Times New Roman" w:eastAsia="黑体" w:cs="Times New Roman"/>
          <w:color w:val="auto"/>
          <w:sz w:val="24"/>
          <w:highlight w:val="none"/>
        </w:rPr>
      </w:pPr>
      <w:r>
        <w:rPr>
          <w:rFonts w:hint="eastAsia" w:ascii="仿宋" w:hAnsi="仿宋" w:eastAsia="仿宋"/>
          <w:sz w:val="30"/>
          <w:szCs w:val="30"/>
        </w:rPr>
        <w:t>日期：</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年    月     日  </w:t>
      </w:r>
    </w:p>
    <w:p>
      <w:pPr>
        <w:spacing w:line="440" w:lineRule="exact"/>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bidi w:val="0"/>
        <w:rPr>
          <w:rFonts w:hint="default"/>
        </w:rPr>
      </w:pPr>
    </w:p>
    <w:p>
      <w:pPr>
        <w:spacing w:line="440" w:lineRule="exact"/>
        <w:jc w:val="center"/>
        <w:rPr>
          <w:rFonts w:hint="eastAsia"/>
          <w:lang w:eastAsia="zh-CN"/>
        </w:rPr>
      </w:pPr>
    </w:p>
    <w:p>
      <w:pPr>
        <w:topLinePunct/>
        <w:spacing w:line="440" w:lineRule="exact"/>
        <w:jc w:val="center"/>
        <w:rPr>
          <w:rFonts w:hint="default" w:ascii="Times New Roman" w:hAnsi="Times New Roman" w:eastAsia="黑体" w:cs="Times New Roman"/>
          <w:color w:val="auto"/>
          <w:sz w:val="28"/>
          <w:szCs w:val="28"/>
          <w:highlight w:val="none"/>
        </w:rPr>
      </w:pPr>
      <w:bookmarkStart w:id="123" w:name="_Toc10436_WPSOffice_Level1"/>
      <w:bookmarkStart w:id="124" w:name="_Toc23545_WPSOffice_Level1"/>
      <w:bookmarkStart w:id="125" w:name="_Toc31445_WPSOffice_Level1"/>
      <w:bookmarkStart w:id="126" w:name="_Toc7738_WPSOffice_Level1"/>
      <w:bookmarkStart w:id="127" w:name="_Toc22815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28" w:name="_Toc2807_WPSOffice_Level2"/>
      <w:bookmarkStart w:id="129" w:name="_Toc27600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23"/>
      <w:bookmarkEnd w:id="124"/>
      <w:bookmarkEnd w:id="125"/>
      <w:bookmarkEnd w:id="126"/>
      <w:bookmarkEnd w:id="127"/>
      <w:bookmarkEnd w:id="128"/>
      <w:bookmarkEnd w:id="129"/>
    </w:p>
    <w:p>
      <w:pPr>
        <w:topLinePunct/>
        <w:spacing w:line="440" w:lineRule="exact"/>
        <w:jc w:val="center"/>
        <w:rPr>
          <w:rFonts w:hint="default" w:ascii="Times New Roman" w:hAnsi="Times New Roman" w:cs="Times New Roman"/>
          <w:color w:val="auto"/>
          <w:sz w:val="23"/>
          <w:szCs w:val="23"/>
          <w:highlight w:val="none"/>
        </w:rPr>
      </w:pPr>
    </w:p>
    <w:tbl>
      <w:tblPr>
        <w:tblStyle w:val="12"/>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、授权代理证明材料（如有）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6"/>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130" w:name="_Toc1452_WPSOffice_Level1"/>
      <w:bookmarkStart w:id="131" w:name="_Toc5072_WPSOffice_Level1"/>
      <w:bookmarkStart w:id="132" w:name="_Toc18547_WPSOffice_Level1"/>
      <w:bookmarkStart w:id="133" w:name="_Toc19004_WPSOffice_Level1"/>
      <w:bookmarkStart w:id="134" w:name="_Toc3772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130"/>
      <w:bookmarkEnd w:id="131"/>
      <w:bookmarkEnd w:id="132"/>
      <w:bookmarkEnd w:id="133"/>
      <w:bookmarkEnd w:id="134"/>
    </w:p>
    <w:tbl>
      <w:tblPr>
        <w:tblStyle w:val="1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供货地点</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val="en-US" w:eastAsia="zh-CN"/>
              </w:rPr>
              <w:t>供货期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noWrap w:val="0"/>
            <w:vAlign w:val="center"/>
          </w:tcPr>
          <w:p>
            <w:pPr>
              <w:topLinePunct/>
              <w:spacing w:line="440" w:lineRule="exact"/>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供货型号及数量</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w:t>
      </w:r>
      <w:r>
        <w:rPr>
          <w:rFonts w:hint="eastAsia" w:ascii="Times New Roman" w:hAnsi="Times New Roman" w:eastAsia="黑体" w:cs="Times New Roman"/>
          <w:color w:val="auto"/>
          <w:szCs w:val="21"/>
          <w:highlight w:val="none"/>
          <w:u w:val="single"/>
          <w:lang w:val="en-US" w:eastAsia="zh-CN"/>
        </w:rPr>
        <w:t>近3年内销售车辆的合同或其他证明材料</w:t>
      </w:r>
      <w:r>
        <w:rPr>
          <w:rFonts w:hint="eastAsia" w:ascii="Times New Roman" w:hAnsi="Times New Roman" w:eastAsia="黑体" w:cs="Times New Roman"/>
          <w:color w:val="auto"/>
          <w:szCs w:val="21"/>
          <w:highlight w:val="none"/>
          <w:lang w:val="en-US" w:eastAsia="zh-CN"/>
        </w:rPr>
        <w:t>。</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2"/>
        <w:rPr>
          <w:rFonts w:hint="default" w:ascii="Times New Roman" w:hAnsi="Times New Roman"/>
          <w:color w:val="auto"/>
          <w:highlight w:val="none"/>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135" w:name="_Toc5403_WPSOffice_Level1"/>
      <w:bookmarkStart w:id="136" w:name="_Toc9267_WPSOffice_Level1"/>
      <w:bookmarkStart w:id="137" w:name="_Toc3893_WPSOffice_Level1"/>
      <w:bookmarkStart w:id="138" w:name="_Toc12019_WPSOffice_Level1"/>
      <w:bookmarkStart w:id="139" w:name="_Toc30712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35"/>
      <w:bookmarkEnd w:id="136"/>
      <w:bookmarkEnd w:id="137"/>
      <w:bookmarkEnd w:id="138"/>
      <w:bookmarkEnd w:id="139"/>
    </w:p>
    <w:p>
      <w:pPr>
        <w:topLinePunct/>
        <w:spacing w:line="440" w:lineRule="exact"/>
        <w:rPr>
          <w:rFonts w:hint="default" w:ascii="Times New Roman" w:hAnsi="Times New Roman" w:cs="Times New Roman"/>
          <w:bCs/>
          <w:color w:val="auto"/>
          <w:sz w:val="23"/>
          <w:szCs w:val="23"/>
          <w:highlight w:val="none"/>
        </w:rPr>
      </w:pP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2"/>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2"/>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2"/>
        <w:rPr>
          <w:rFonts w:hint="default"/>
          <w:color w:val="auto"/>
          <w:highlight w:val="none"/>
        </w:rPr>
      </w:pPr>
    </w:p>
    <w:p>
      <w:pPr>
        <w:pStyle w:val="2"/>
        <w:spacing w:line="440" w:lineRule="exact"/>
        <w:rPr>
          <w:rFonts w:hint="default" w:ascii="Times New Roman" w:hAnsi="Times New Roman" w:cs="Times New Roman"/>
          <w:color w:val="auto"/>
          <w:sz w:val="24"/>
          <w:highlight w:val="none"/>
        </w:rPr>
      </w:pPr>
    </w:p>
    <w:p>
      <w:pPr>
        <w:spacing w:line="400" w:lineRule="atLeast"/>
        <w:jc w:val="both"/>
      </w:pPr>
    </w:p>
    <w:p>
      <w:pPr>
        <w:pStyle w:val="2"/>
      </w:pPr>
    </w:p>
    <w:p>
      <w:pPr>
        <w:pStyle w:val="2"/>
      </w:pPr>
    </w:p>
    <w:p>
      <w:pPr>
        <w:pStyle w:val="2"/>
      </w:pPr>
    </w:p>
    <w:p>
      <w:pPr>
        <w:pStyle w:val="2"/>
      </w:pPr>
    </w:p>
    <w:p>
      <w:pPr>
        <w:pStyle w:val="2"/>
      </w:pPr>
    </w:p>
    <w:p>
      <w:pPr>
        <w:pStyle w:val="2"/>
      </w:pPr>
    </w:p>
    <w:p>
      <w:pPr>
        <w:pStyle w:val="2"/>
      </w:pPr>
    </w:p>
    <w:p>
      <w:pPr>
        <w:pStyle w:val="2"/>
        <w:jc w:val="center"/>
        <w:rPr>
          <w:b/>
          <w:bCs/>
          <w:sz w:val="28"/>
          <w:szCs w:val="28"/>
        </w:rPr>
      </w:pPr>
    </w:p>
    <w:p>
      <w:pPr>
        <w:pStyle w:val="2"/>
        <w:numPr>
          <w:ilvl w:val="0"/>
          <w:numId w:val="0"/>
        </w:numPr>
        <w:jc w:val="both"/>
        <w:rPr>
          <w:rFonts w:hint="eastAsia"/>
          <w:b/>
          <w:bCs/>
          <w:sz w:val="28"/>
          <w:szCs w:val="28"/>
          <w:lang w:eastAsia="zh-CN"/>
        </w:rPr>
      </w:pPr>
      <w:r>
        <w:rPr>
          <w:rFonts w:hint="eastAsia"/>
          <w:b/>
          <w:bCs/>
          <w:sz w:val="28"/>
          <w:szCs w:val="28"/>
          <w:lang w:val="en-US" w:eastAsia="zh-CN"/>
        </w:rPr>
        <w:t xml:space="preserve">            七、技术性能（质量）指标描述</w:t>
      </w:r>
    </w:p>
    <w:p>
      <w:pPr>
        <w:pStyle w:val="2"/>
        <w:numPr>
          <w:ilvl w:val="0"/>
          <w:numId w:val="0"/>
        </w:numPr>
        <w:ind w:firstLine="1687" w:firstLineChars="600"/>
        <w:jc w:val="both"/>
        <w:rPr>
          <w:rFonts w:hint="eastAsia"/>
          <w:b/>
          <w:bCs/>
          <w:sz w:val="28"/>
          <w:szCs w:val="28"/>
          <w:lang w:eastAsia="zh-CN"/>
        </w:rPr>
      </w:pPr>
      <w:r>
        <w:rPr>
          <w:rFonts w:hint="eastAsia"/>
          <w:b/>
          <w:bCs/>
          <w:sz w:val="28"/>
          <w:szCs w:val="28"/>
          <w:lang w:eastAsia="zh-CN"/>
        </w:rPr>
        <w:t>八、供货方案</w:t>
      </w:r>
    </w:p>
    <w:p>
      <w:pPr>
        <w:pStyle w:val="2"/>
        <w:numPr>
          <w:ilvl w:val="0"/>
          <w:numId w:val="0"/>
        </w:numPr>
        <w:ind w:firstLine="1687" w:firstLineChars="600"/>
        <w:jc w:val="both"/>
        <w:rPr>
          <w:rFonts w:hint="default"/>
          <w:b/>
          <w:bCs/>
          <w:sz w:val="28"/>
          <w:szCs w:val="28"/>
          <w:lang w:val="en-US" w:eastAsia="zh-CN"/>
        </w:rPr>
      </w:pPr>
      <w:r>
        <w:rPr>
          <w:rFonts w:hint="eastAsia"/>
          <w:b/>
          <w:bCs/>
          <w:sz w:val="28"/>
          <w:szCs w:val="28"/>
          <w:lang w:val="en-US" w:eastAsia="zh-CN"/>
        </w:rPr>
        <w:t>九、其他材料</w:t>
      </w:r>
    </w:p>
    <w:p>
      <w:pPr>
        <w:pStyle w:val="2"/>
        <w:jc w:val="center"/>
        <w:rPr>
          <w:b/>
          <w:bCs/>
          <w:sz w:val="28"/>
          <w:szCs w:val="28"/>
        </w:rPr>
      </w:pPr>
    </w:p>
    <w:p>
      <w:pPr>
        <w:pStyle w:val="2"/>
      </w:pPr>
    </w:p>
    <w:p>
      <w:pPr>
        <w:pStyle w:val="2"/>
      </w:pPr>
    </w:p>
    <w:p>
      <w:pPr>
        <w:pStyle w:val="2"/>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粗黑宋简体">
    <w:altName w:val="宋体"/>
    <w:panose1 w:val="02000000000000000000"/>
    <w:charset w:val="86"/>
    <w:family w:val="auto"/>
    <w:pitch w:val="default"/>
    <w:sig w:usb0="00000000" w:usb1="00000000" w:usb2="00000012"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9"/>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2">
    <w:nsid w:val="73354EE1"/>
    <w:multiLevelType w:val="singleLevel"/>
    <w:tmpl w:val="73354EE1"/>
    <w:lvl w:ilvl="0" w:tentative="0">
      <w:start w:val="4"/>
      <w:numFmt w:val="chineseCounting"/>
      <w:suff w:val="space"/>
      <w:lvlText w:val="第%1章"/>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N2I3OGFmYzhhZmVlYzE5NzU4OTRlOWE3OTk4OWYifQ=="/>
  </w:docVars>
  <w:rsids>
    <w:rsidRoot w:val="00172A27"/>
    <w:rsid w:val="001D799F"/>
    <w:rsid w:val="00210A1D"/>
    <w:rsid w:val="00272678"/>
    <w:rsid w:val="004D266E"/>
    <w:rsid w:val="009130D0"/>
    <w:rsid w:val="00A3470B"/>
    <w:rsid w:val="00BA1CAE"/>
    <w:rsid w:val="00D60F2E"/>
    <w:rsid w:val="00EB2C48"/>
    <w:rsid w:val="00F56741"/>
    <w:rsid w:val="011078C7"/>
    <w:rsid w:val="01261938"/>
    <w:rsid w:val="01262A16"/>
    <w:rsid w:val="01516AAC"/>
    <w:rsid w:val="016467FF"/>
    <w:rsid w:val="016F3AE4"/>
    <w:rsid w:val="017275DD"/>
    <w:rsid w:val="01855CAC"/>
    <w:rsid w:val="01986FC9"/>
    <w:rsid w:val="01AC3423"/>
    <w:rsid w:val="01D26FB5"/>
    <w:rsid w:val="01D8197B"/>
    <w:rsid w:val="01FD7A87"/>
    <w:rsid w:val="01FF530F"/>
    <w:rsid w:val="01FF56C2"/>
    <w:rsid w:val="021722C6"/>
    <w:rsid w:val="021D04ED"/>
    <w:rsid w:val="024946D1"/>
    <w:rsid w:val="0250686A"/>
    <w:rsid w:val="028275B1"/>
    <w:rsid w:val="02B04EBD"/>
    <w:rsid w:val="02B7452C"/>
    <w:rsid w:val="02C60B85"/>
    <w:rsid w:val="02D65DED"/>
    <w:rsid w:val="02DA018C"/>
    <w:rsid w:val="02DC5CB3"/>
    <w:rsid w:val="02E96424"/>
    <w:rsid w:val="02F44385"/>
    <w:rsid w:val="03380757"/>
    <w:rsid w:val="033E575A"/>
    <w:rsid w:val="034F187C"/>
    <w:rsid w:val="035042AD"/>
    <w:rsid w:val="038226D6"/>
    <w:rsid w:val="039C5442"/>
    <w:rsid w:val="03A33236"/>
    <w:rsid w:val="03B141EB"/>
    <w:rsid w:val="03C834BA"/>
    <w:rsid w:val="03CF1E15"/>
    <w:rsid w:val="03DF68F4"/>
    <w:rsid w:val="03ED0A2F"/>
    <w:rsid w:val="04211E08"/>
    <w:rsid w:val="042C3B1F"/>
    <w:rsid w:val="04457667"/>
    <w:rsid w:val="04494E3A"/>
    <w:rsid w:val="045A4B7B"/>
    <w:rsid w:val="04642508"/>
    <w:rsid w:val="047A7331"/>
    <w:rsid w:val="04A248E7"/>
    <w:rsid w:val="04FE2BE7"/>
    <w:rsid w:val="05175643"/>
    <w:rsid w:val="05267A29"/>
    <w:rsid w:val="052B12A4"/>
    <w:rsid w:val="053C0C8A"/>
    <w:rsid w:val="05435747"/>
    <w:rsid w:val="057D77E1"/>
    <w:rsid w:val="05AE7642"/>
    <w:rsid w:val="05B33779"/>
    <w:rsid w:val="05CB4EDA"/>
    <w:rsid w:val="06233674"/>
    <w:rsid w:val="064F44F5"/>
    <w:rsid w:val="06750697"/>
    <w:rsid w:val="06B07B82"/>
    <w:rsid w:val="06DC2725"/>
    <w:rsid w:val="07084811"/>
    <w:rsid w:val="072639A0"/>
    <w:rsid w:val="0748606E"/>
    <w:rsid w:val="076F25A8"/>
    <w:rsid w:val="07A10C59"/>
    <w:rsid w:val="07E23ADF"/>
    <w:rsid w:val="080D2DB2"/>
    <w:rsid w:val="08315767"/>
    <w:rsid w:val="086348CE"/>
    <w:rsid w:val="087D63B5"/>
    <w:rsid w:val="087E3A40"/>
    <w:rsid w:val="08852948"/>
    <w:rsid w:val="08AC6280"/>
    <w:rsid w:val="08D613F6"/>
    <w:rsid w:val="08D840D9"/>
    <w:rsid w:val="0903431A"/>
    <w:rsid w:val="090B1608"/>
    <w:rsid w:val="091201C8"/>
    <w:rsid w:val="092D5CEC"/>
    <w:rsid w:val="094B5D5D"/>
    <w:rsid w:val="09501EDA"/>
    <w:rsid w:val="0973495D"/>
    <w:rsid w:val="09A07033"/>
    <w:rsid w:val="09A35E85"/>
    <w:rsid w:val="09EE28E7"/>
    <w:rsid w:val="09FB5804"/>
    <w:rsid w:val="0A054A0C"/>
    <w:rsid w:val="0A132DA4"/>
    <w:rsid w:val="0A223565"/>
    <w:rsid w:val="0A3641B0"/>
    <w:rsid w:val="0A3769B7"/>
    <w:rsid w:val="0A405B0B"/>
    <w:rsid w:val="0A6564B9"/>
    <w:rsid w:val="0A691D01"/>
    <w:rsid w:val="0A96708F"/>
    <w:rsid w:val="0AA52BD3"/>
    <w:rsid w:val="0AD4402F"/>
    <w:rsid w:val="0AEB315F"/>
    <w:rsid w:val="0B582596"/>
    <w:rsid w:val="0B626F71"/>
    <w:rsid w:val="0B80123A"/>
    <w:rsid w:val="0B891FA6"/>
    <w:rsid w:val="0B8C0B40"/>
    <w:rsid w:val="0BE53DBD"/>
    <w:rsid w:val="0BE74120"/>
    <w:rsid w:val="0BED5FBE"/>
    <w:rsid w:val="0C0263B2"/>
    <w:rsid w:val="0C210E8A"/>
    <w:rsid w:val="0C2D25CC"/>
    <w:rsid w:val="0C3A6DCE"/>
    <w:rsid w:val="0C471C14"/>
    <w:rsid w:val="0C4D7C21"/>
    <w:rsid w:val="0C5C7E64"/>
    <w:rsid w:val="0C735228"/>
    <w:rsid w:val="0C767678"/>
    <w:rsid w:val="0C932008"/>
    <w:rsid w:val="0C954935"/>
    <w:rsid w:val="0CA64EC2"/>
    <w:rsid w:val="0CB101B0"/>
    <w:rsid w:val="0CEE2538"/>
    <w:rsid w:val="0CFA2113"/>
    <w:rsid w:val="0D421699"/>
    <w:rsid w:val="0D491784"/>
    <w:rsid w:val="0D741935"/>
    <w:rsid w:val="0D991923"/>
    <w:rsid w:val="0DA948D1"/>
    <w:rsid w:val="0DE55C13"/>
    <w:rsid w:val="0DF91E0E"/>
    <w:rsid w:val="0E1B5754"/>
    <w:rsid w:val="0E2350DD"/>
    <w:rsid w:val="0E353D12"/>
    <w:rsid w:val="0E3945CC"/>
    <w:rsid w:val="0E3C6E1E"/>
    <w:rsid w:val="0E547045"/>
    <w:rsid w:val="0EA438D6"/>
    <w:rsid w:val="0EAA59ED"/>
    <w:rsid w:val="0EC101C2"/>
    <w:rsid w:val="0EC70BFA"/>
    <w:rsid w:val="0EF55437"/>
    <w:rsid w:val="0F0723F3"/>
    <w:rsid w:val="0F09600A"/>
    <w:rsid w:val="0F432E04"/>
    <w:rsid w:val="0F56600C"/>
    <w:rsid w:val="0FA61B22"/>
    <w:rsid w:val="0FDE4E7E"/>
    <w:rsid w:val="10047D3E"/>
    <w:rsid w:val="1015385D"/>
    <w:rsid w:val="1055158F"/>
    <w:rsid w:val="107348E1"/>
    <w:rsid w:val="107629EF"/>
    <w:rsid w:val="107B36EC"/>
    <w:rsid w:val="10B52E88"/>
    <w:rsid w:val="10B57A2C"/>
    <w:rsid w:val="10C56148"/>
    <w:rsid w:val="10D60168"/>
    <w:rsid w:val="10E350AF"/>
    <w:rsid w:val="11076A24"/>
    <w:rsid w:val="11215B9D"/>
    <w:rsid w:val="112B09BB"/>
    <w:rsid w:val="11463CD0"/>
    <w:rsid w:val="119B7A2E"/>
    <w:rsid w:val="119D73DC"/>
    <w:rsid w:val="119E13B5"/>
    <w:rsid w:val="11B93700"/>
    <w:rsid w:val="11CD0AF7"/>
    <w:rsid w:val="11F4632B"/>
    <w:rsid w:val="1206086B"/>
    <w:rsid w:val="12243423"/>
    <w:rsid w:val="12371F81"/>
    <w:rsid w:val="1237641B"/>
    <w:rsid w:val="12411CF0"/>
    <w:rsid w:val="125F4E85"/>
    <w:rsid w:val="12752E29"/>
    <w:rsid w:val="12845883"/>
    <w:rsid w:val="12857018"/>
    <w:rsid w:val="12887930"/>
    <w:rsid w:val="129B7928"/>
    <w:rsid w:val="12B73173"/>
    <w:rsid w:val="12E843CB"/>
    <w:rsid w:val="12EF29CB"/>
    <w:rsid w:val="1301017A"/>
    <w:rsid w:val="13251998"/>
    <w:rsid w:val="133036AC"/>
    <w:rsid w:val="133E53FC"/>
    <w:rsid w:val="13482EF0"/>
    <w:rsid w:val="135449DC"/>
    <w:rsid w:val="136A1724"/>
    <w:rsid w:val="13954387"/>
    <w:rsid w:val="13B7430D"/>
    <w:rsid w:val="13DE75EE"/>
    <w:rsid w:val="13E913A1"/>
    <w:rsid w:val="13EB2E20"/>
    <w:rsid w:val="13EE17CA"/>
    <w:rsid w:val="13F727DE"/>
    <w:rsid w:val="13FF26A7"/>
    <w:rsid w:val="143E047A"/>
    <w:rsid w:val="146A70C1"/>
    <w:rsid w:val="146C639C"/>
    <w:rsid w:val="147E68DB"/>
    <w:rsid w:val="1498179F"/>
    <w:rsid w:val="149D0A07"/>
    <w:rsid w:val="14B05D2F"/>
    <w:rsid w:val="14BA42FD"/>
    <w:rsid w:val="14D40EDF"/>
    <w:rsid w:val="14E022F6"/>
    <w:rsid w:val="14F50F73"/>
    <w:rsid w:val="150A1554"/>
    <w:rsid w:val="15107F20"/>
    <w:rsid w:val="152C615E"/>
    <w:rsid w:val="153122C9"/>
    <w:rsid w:val="154F540A"/>
    <w:rsid w:val="156752D2"/>
    <w:rsid w:val="15701602"/>
    <w:rsid w:val="15C36A4E"/>
    <w:rsid w:val="15F55102"/>
    <w:rsid w:val="16057AB2"/>
    <w:rsid w:val="16491459"/>
    <w:rsid w:val="164D19AE"/>
    <w:rsid w:val="16576E90"/>
    <w:rsid w:val="16664275"/>
    <w:rsid w:val="16F76C62"/>
    <w:rsid w:val="17156A92"/>
    <w:rsid w:val="173B67EB"/>
    <w:rsid w:val="17555AF7"/>
    <w:rsid w:val="17606543"/>
    <w:rsid w:val="176850E1"/>
    <w:rsid w:val="1771268E"/>
    <w:rsid w:val="1781794F"/>
    <w:rsid w:val="17A72143"/>
    <w:rsid w:val="17D41059"/>
    <w:rsid w:val="17F9165D"/>
    <w:rsid w:val="17FB3776"/>
    <w:rsid w:val="181C5AFE"/>
    <w:rsid w:val="18262EDC"/>
    <w:rsid w:val="183F653D"/>
    <w:rsid w:val="18555ABF"/>
    <w:rsid w:val="187D188E"/>
    <w:rsid w:val="18965DF9"/>
    <w:rsid w:val="18BF79A2"/>
    <w:rsid w:val="19137AFC"/>
    <w:rsid w:val="193E2DCB"/>
    <w:rsid w:val="1943613C"/>
    <w:rsid w:val="196369C8"/>
    <w:rsid w:val="19913832"/>
    <w:rsid w:val="199C3B12"/>
    <w:rsid w:val="199F4D38"/>
    <w:rsid w:val="19B34DB1"/>
    <w:rsid w:val="19CC7A79"/>
    <w:rsid w:val="19DD457B"/>
    <w:rsid w:val="19F44957"/>
    <w:rsid w:val="19FD2538"/>
    <w:rsid w:val="1A156CFF"/>
    <w:rsid w:val="1AC90DBB"/>
    <w:rsid w:val="1B0362DF"/>
    <w:rsid w:val="1B0F6446"/>
    <w:rsid w:val="1B114875"/>
    <w:rsid w:val="1B2136A5"/>
    <w:rsid w:val="1B742B49"/>
    <w:rsid w:val="1B7A2038"/>
    <w:rsid w:val="1B8B6665"/>
    <w:rsid w:val="1C3F1745"/>
    <w:rsid w:val="1C6325EE"/>
    <w:rsid w:val="1C8702AB"/>
    <w:rsid w:val="1CAD29F5"/>
    <w:rsid w:val="1CCF5DA1"/>
    <w:rsid w:val="1CD06430"/>
    <w:rsid w:val="1CE41B29"/>
    <w:rsid w:val="1CF6219E"/>
    <w:rsid w:val="1D011989"/>
    <w:rsid w:val="1D1C4C9A"/>
    <w:rsid w:val="1D4318D2"/>
    <w:rsid w:val="1D435A83"/>
    <w:rsid w:val="1D502683"/>
    <w:rsid w:val="1D582C93"/>
    <w:rsid w:val="1D5E1C8E"/>
    <w:rsid w:val="1D6A0A81"/>
    <w:rsid w:val="1D886D0B"/>
    <w:rsid w:val="1DA35BF9"/>
    <w:rsid w:val="1DCA0187"/>
    <w:rsid w:val="1DEE3EE6"/>
    <w:rsid w:val="1DEF15E5"/>
    <w:rsid w:val="1E1D0B27"/>
    <w:rsid w:val="1E4435A6"/>
    <w:rsid w:val="1E674B72"/>
    <w:rsid w:val="1E757DC6"/>
    <w:rsid w:val="1E997C45"/>
    <w:rsid w:val="1EB01493"/>
    <w:rsid w:val="1EB45B84"/>
    <w:rsid w:val="1ED566BF"/>
    <w:rsid w:val="1F0079C8"/>
    <w:rsid w:val="1F1F765A"/>
    <w:rsid w:val="1F8841C9"/>
    <w:rsid w:val="1F942DC6"/>
    <w:rsid w:val="1F9F7B9A"/>
    <w:rsid w:val="1FAD2A59"/>
    <w:rsid w:val="1FB47C90"/>
    <w:rsid w:val="1FBF453A"/>
    <w:rsid w:val="1FC830F6"/>
    <w:rsid w:val="1FC84E78"/>
    <w:rsid w:val="1FFF49B3"/>
    <w:rsid w:val="200A49DA"/>
    <w:rsid w:val="2010615E"/>
    <w:rsid w:val="201E5705"/>
    <w:rsid w:val="202E73DC"/>
    <w:rsid w:val="20350D4E"/>
    <w:rsid w:val="205B3A40"/>
    <w:rsid w:val="207A031A"/>
    <w:rsid w:val="20895274"/>
    <w:rsid w:val="209239FD"/>
    <w:rsid w:val="209A4709"/>
    <w:rsid w:val="20A32AD4"/>
    <w:rsid w:val="20B42C68"/>
    <w:rsid w:val="20C14537"/>
    <w:rsid w:val="20D03B7B"/>
    <w:rsid w:val="20D63C91"/>
    <w:rsid w:val="20F36B91"/>
    <w:rsid w:val="20F743F3"/>
    <w:rsid w:val="211D3C0E"/>
    <w:rsid w:val="21225095"/>
    <w:rsid w:val="212C16E5"/>
    <w:rsid w:val="21303DB9"/>
    <w:rsid w:val="21342A72"/>
    <w:rsid w:val="213F7D3B"/>
    <w:rsid w:val="21427B7A"/>
    <w:rsid w:val="215373D7"/>
    <w:rsid w:val="217F414A"/>
    <w:rsid w:val="21957A4E"/>
    <w:rsid w:val="21C3772E"/>
    <w:rsid w:val="21D11C50"/>
    <w:rsid w:val="21D449BD"/>
    <w:rsid w:val="21D55337"/>
    <w:rsid w:val="21FC1CC5"/>
    <w:rsid w:val="220F22ED"/>
    <w:rsid w:val="22290B71"/>
    <w:rsid w:val="22711268"/>
    <w:rsid w:val="228C37EE"/>
    <w:rsid w:val="228C6100"/>
    <w:rsid w:val="22A75A54"/>
    <w:rsid w:val="22AF24B4"/>
    <w:rsid w:val="22C75FB3"/>
    <w:rsid w:val="23202A87"/>
    <w:rsid w:val="23221CE5"/>
    <w:rsid w:val="23291D55"/>
    <w:rsid w:val="23331629"/>
    <w:rsid w:val="23470EA4"/>
    <w:rsid w:val="23533555"/>
    <w:rsid w:val="235C166E"/>
    <w:rsid w:val="23607DE2"/>
    <w:rsid w:val="2386246B"/>
    <w:rsid w:val="23A42CCD"/>
    <w:rsid w:val="23B03575"/>
    <w:rsid w:val="23B5629D"/>
    <w:rsid w:val="23C26E54"/>
    <w:rsid w:val="23F25D22"/>
    <w:rsid w:val="24202C55"/>
    <w:rsid w:val="243A6885"/>
    <w:rsid w:val="243B42AE"/>
    <w:rsid w:val="244637AD"/>
    <w:rsid w:val="245F009A"/>
    <w:rsid w:val="249A29C0"/>
    <w:rsid w:val="24C22F3D"/>
    <w:rsid w:val="24C74E0F"/>
    <w:rsid w:val="24CC38EA"/>
    <w:rsid w:val="24EA1E5C"/>
    <w:rsid w:val="25056E93"/>
    <w:rsid w:val="25065F8E"/>
    <w:rsid w:val="2507530A"/>
    <w:rsid w:val="250B72D5"/>
    <w:rsid w:val="25225659"/>
    <w:rsid w:val="252C2973"/>
    <w:rsid w:val="2536191C"/>
    <w:rsid w:val="2537405D"/>
    <w:rsid w:val="25374EF4"/>
    <w:rsid w:val="25AF4E68"/>
    <w:rsid w:val="25C23D6B"/>
    <w:rsid w:val="25D12068"/>
    <w:rsid w:val="25D376ED"/>
    <w:rsid w:val="25E42F4C"/>
    <w:rsid w:val="25FB3A5A"/>
    <w:rsid w:val="260B04D9"/>
    <w:rsid w:val="26113D3D"/>
    <w:rsid w:val="262D3499"/>
    <w:rsid w:val="26505959"/>
    <w:rsid w:val="2668592C"/>
    <w:rsid w:val="267D6C16"/>
    <w:rsid w:val="26915AB0"/>
    <w:rsid w:val="26AC54AE"/>
    <w:rsid w:val="26AE35E3"/>
    <w:rsid w:val="26CC5821"/>
    <w:rsid w:val="27040806"/>
    <w:rsid w:val="270A6B81"/>
    <w:rsid w:val="27224050"/>
    <w:rsid w:val="27544F2C"/>
    <w:rsid w:val="27573233"/>
    <w:rsid w:val="276C73E8"/>
    <w:rsid w:val="276F5392"/>
    <w:rsid w:val="276F78A4"/>
    <w:rsid w:val="27A22B9A"/>
    <w:rsid w:val="27CF3F23"/>
    <w:rsid w:val="27D33279"/>
    <w:rsid w:val="27E17707"/>
    <w:rsid w:val="2832016E"/>
    <w:rsid w:val="28332E82"/>
    <w:rsid w:val="285D5675"/>
    <w:rsid w:val="28945AD5"/>
    <w:rsid w:val="28CB2405"/>
    <w:rsid w:val="28E4564A"/>
    <w:rsid w:val="28FD4C25"/>
    <w:rsid w:val="297049A1"/>
    <w:rsid w:val="297E0D3E"/>
    <w:rsid w:val="298E4667"/>
    <w:rsid w:val="29AC15DA"/>
    <w:rsid w:val="29D05CC2"/>
    <w:rsid w:val="2A1315E0"/>
    <w:rsid w:val="2A1D6B49"/>
    <w:rsid w:val="2A2D265B"/>
    <w:rsid w:val="2A483311"/>
    <w:rsid w:val="2A587AE6"/>
    <w:rsid w:val="2A65738E"/>
    <w:rsid w:val="2A6C4DD8"/>
    <w:rsid w:val="2A734F7F"/>
    <w:rsid w:val="2A9758C1"/>
    <w:rsid w:val="2AA2330A"/>
    <w:rsid w:val="2AA86D0F"/>
    <w:rsid w:val="2AB036B9"/>
    <w:rsid w:val="2AC0255C"/>
    <w:rsid w:val="2ACA3C75"/>
    <w:rsid w:val="2AD8248C"/>
    <w:rsid w:val="2AF272C7"/>
    <w:rsid w:val="2B0272F2"/>
    <w:rsid w:val="2B1C6134"/>
    <w:rsid w:val="2B416F31"/>
    <w:rsid w:val="2B547EAB"/>
    <w:rsid w:val="2B752198"/>
    <w:rsid w:val="2BE307A7"/>
    <w:rsid w:val="2BE702F2"/>
    <w:rsid w:val="2C2358E3"/>
    <w:rsid w:val="2C2E0A7D"/>
    <w:rsid w:val="2C6E3570"/>
    <w:rsid w:val="2C74409C"/>
    <w:rsid w:val="2C78559C"/>
    <w:rsid w:val="2C8608B9"/>
    <w:rsid w:val="2CCB157B"/>
    <w:rsid w:val="2CEE1A7D"/>
    <w:rsid w:val="2D044DD1"/>
    <w:rsid w:val="2D1C78E5"/>
    <w:rsid w:val="2D4633AE"/>
    <w:rsid w:val="2D491475"/>
    <w:rsid w:val="2D5E7110"/>
    <w:rsid w:val="2D6B3420"/>
    <w:rsid w:val="2D6B78B2"/>
    <w:rsid w:val="2D702015"/>
    <w:rsid w:val="2D853AD8"/>
    <w:rsid w:val="2D8B655F"/>
    <w:rsid w:val="2DA41677"/>
    <w:rsid w:val="2DCE076A"/>
    <w:rsid w:val="2E022020"/>
    <w:rsid w:val="2E047F28"/>
    <w:rsid w:val="2E452391"/>
    <w:rsid w:val="2E5113E2"/>
    <w:rsid w:val="2E523C16"/>
    <w:rsid w:val="2E704C0F"/>
    <w:rsid w:val="2E821BE2"/>
    <w:rsid w:val="2EA91D25"/>
    <w:rsid w:val="2EB44765"/>
    <w:rsid w:val="2EBF392D"/>
    <w:rsid w:val="2F176141"/>
    <w:rsid w:val="2F1C5807"/>
    <w:rsid w:val="2F1F1548"/>
    <w:rsid w:val="2F21432D"/>
    <w:rsid w:val="2F2233EF"/>
    <w:rsid w:val="2F7E56E8"/>
    <w:rsid w:val="2F8D4F86"/>
    <w:rsid w:val="2F910CF8"/>
    <w:rsid w:val="2F9A12C4"/>
    <w:rsid w:val="2FAB0637"/>
    <w:rsid w:val="300C6F30"/>
    <w:rsid w:val="303B074A"/>
    <w:rsid w:val="303D10B7"/>
    <w:rsid w:val="307716A4"/>
    <w:rsid w:val="308B267F"/>
    <w:rsid w:val="3091782D"/>
    <w:rsid w:val="309D35EF"/>
    <w:rsid w:val="30B66302"/>
    <w:rsid w:val="30B751B3"/>
    <w:rsid w:val="30EF615D"/>
    <w:rsid w:val="31393383"/>
    <w:rsid w:val="315C7C23"/>
    <w:rsid w:val="316B4522"/>
    <w:rsid w:val="319770C5"/>
    <w:rsid w:val="31B10180"/>
    <w:rsid w:val="31CB160E"/>
    <w:rsid w:val="31DB2724"/>
    <w:rsid w:val="31DC0B3C"/>
    <w:rsid w:val="31DC7938"/>
    <w:rsid w:val="321E14B7"/>
    <w:rsid w:val="32207767"/>
    <w:rsid w:val="32232959"/>
    <w:rsid w:val="322A23BC"/>
    <w:rsid w:val="322C733D"/>
    <w:rsid w:val="32313381"/>
    <w:rsid w:val="323B5665"/>
    <w:rsid w:val="323D1E9E"/>
    <w:rsid w:val="32472149"/>
    <w:rsid w:val="32623A5F"/>
    <w:rsid w:val="32A15D40"/>
    <w:rsid w:val="32A50A4A"/>
    <w:rsid w:val="32AF0F40"/>
    <w:rsid w:val="32D33D11"/>
    <w:rsid w:val="32E2300A"/>
    <w:rsid w:val="33035B90"/>
    <w:rsid w:val="3356659E"/>
    <w:rsid w:val="33880BEB"/>
    <w:rsid w:val="33A5118B"/>
    <w:rsid w:val="33A67436"/>
    <w:rsid w:val="33FF7757"/>
    <w:rsid w:val="34375518"/>
    <w:rsid w:val="34594B05"/>
    <w:rsid w:val="345D7407"/>
    <w:rsid w:val="346C3B06"/>
    <w:rsid w:val="346C40F4"/>
    <w:rsid w:val="347809F2"/>
    <w:rsid w:val="34826A34"/>
    <w:rsid w:val="34CD11F9"/>
    <w:rsid w:val="34DD44E6"/>
    <w:rsid w:val="35091493"/>
    <w:rsid w:val="351153E0"/>
    <w:rsid w:val="353335A8"/>
    <w:rsid w:val="357F680D"/>
    <w:rsid w:val="35841069"/>
    <w:rsid w:val="358620D9"/>
    <w:rsid w:val="35917F75"/>
    <w:rsid w:val="35C87EEC"/>
    <w:rsid w:val="35F02805"/>
    <w:rsid w:val="36341386"/>
    <w:rsid w:val="36351036"/>
    <w:rsid w:val="366828AD"/>
    <w:rsid w:val="367A155E"/>
    <w:rsid w:val="368558B3"/>
    <w:rsid w:val="36876E6A"/>
    <w:rsid w:val="36980DD0"/>
    <w:rsid w:val="36B84F47"/>
    <w:rsid w:val="36C0156D"/>
    <w:rsid w:val="36C13293"/>
    <w:rsid w:val="36CF4BC1"/>
    <w:rsid w:val="36F23D6A"/>
    <w:rsid w:val="36F7295B"/>
    <w:rsid w:val="37022808"/>
    <w:rsid w:val="37144D14"/>
    <w:rsid w:val="371B6C62"/>
    <w:rsid w:val="372D6CF1"/>
    <w:rsid w:val="377A75FB"/>
    <w:rsid w:val="379940D4"/>
    <w:rsid w:val="37E57834"/>
    <w:rsid w:val="381E4BFD"/>
    <w:rsid w:val="38244BD5"/>
    <w:rsid w:val="382A0CE5"/>
    <w:rsid w:val="383261D0"/>
    <w:rsid w:val="38390ED6"/>
    <w:rsid w:val="385D1023"/>
    <w:rsid w:val="386437DF"/>
    <w:rsid w:val="38646884"/>
    <w:rsid w:val="38910860"/>
    <w:rsid w:val="389526CA"/>
    <w:rsid w:val="38973052"/>
    <w:rsid w:val="38BA0741"/>
    <w:rsid w:val="38C64F92"/>
    <w:rsid w:val="38E005FB"/>
    <w:rsid w:val="38F26FDE"/>
    <w:rsid w:val="390037A2"/>
    <w:rsid w:val="39151E6D"/>
    <w:rsid w:val="39241B86"/>
    <w:rsid w:val="39266477"/>
    <w:rsid w:val="39340E40"/>
    <w:rsid w:val="395064D7"/>
    <w:rsid w:val="39655B7A"/>
    <w:rsid w:val="397B3EA5"/>
    <w:rsid w:val="398F73DC"/>
    <w:rsid w:val="39AE35FA"/>
    <w:rsid w:val="39C01BBA"/>
    <w:rsid w:val="39FB793D"/>
    <w:rsid w:val="3A085BAA"/>
    <w:rsid w:val="3A2C2104"/>
    <w:rsid w:val="3A5C2715"/>
    <w:rsid w:val="3A5F5A7F"/>
    <w:rsid w:val="3A6A181A"/>
    <w:rsid w:val="3A8945B9"/>
    <w:rsid w:val="3AB3450A"/>
    <w:rsid w:val="3AB73885"/>
    <w:rsid w:val="3AB900AC"/>
    <w:rsid w:val="3ACE0125"/>
    <w:rsid w:val="3AD155B7"/>
    <w:rsid w:val="3AFA4DDD"/>
    <w:rsid w:val="3B0D79D3"/>
    <w:rsid w:val="3B2E1991"/>
    <w:rsid w:val="3B41700C"/>
    <w:rsid w:val="3B4336D5"/>
    <w:rsid w:val="3B915C89"/>
    <w:rsid w:val="3BBE774B"/>
    <w:rsid w:val="3BCA36FC"/>
    <w:rsid w:val="3BDB75C3"/>
    <w:rsid w:val="3BE14667"/>
    <w:rsid w:val="3BFB140F"/>
    <w:rsid w:val="3C6B2863"/>
    <w:rsid w:val="3C7E046A"/>
    <w:rsid w:val="3CC669C0"/>
    <w:rsid w:val="3CCC78C1"/>
    <w:rsid w:val="3D191420"/>
    <w:rsid w:val="3D4A7CCA"/>
    <w:rsid w:val="3D85696B"/>
    <w:rsid w:val="3DB644C5"/>
    <w:rsid w:val="3DC64303"/>
    <w:rsid w:val="3DFD18E3"/>
    <w:rsid w:val="3E234CC4"/>
    <w:rsid w:val="3E31701C"/>
    <w:rsid w:val="3E56477C"/>
    <w:rsid w:val="3E757051"/>
    <w:rsid w:val="3E9F6F1B"/>
    <w:rsid w:val="3ECD7713"/>
    <w:rsid w:val="3ECE2C18"/>
    <w:rsid w:val="3ED2673E"/>
    <w:rsid w:val="3EDF33BB"/>
    <w:rsid w:val="3EF003A8"/>
    <w:rsid w:val="3EF3475E"/>
    <w:rsid w:val="3F00274D"/>
    <w:rsid w:val="3F22123C"/>
    <w:rsid w:val="3F413CC5"/>
    <w:rsid w:val="3F514486"/>
    <w:rsid w:val="3F5F4471"/>
    <w:rsid w:val="3F993EC6"/>
    <w:rsid w:val="3F9F428B"/>
    <w:rsid w:val="3FAA1ACA"/>
    <w:rsid w:val="3FAC2116"/>
    <w:rsid w:val="3FFF04B0"/>
    <w:rsid w:val="401A5EF0"/>
    <w:rsid w:val="405F54C4"/>
    <w:rsid w:val="406A59E1"/>
    <w:rsid w:val="40891574"/>
    <w:rsid w:val="408E1FCA"/>
    <w:rsid w:val="409D1676"/>
    <w:rsid w:val="40B5317E"/>
    <w:rsid w:val="40DD107E"/>
    <w:rsid w:val="40E612A7"/>
    <w:rsid w:val="40FD44FE"/>
    <w:rsid w:val="410D54FF"/>
    <w:rsid w:val="414350DA"/>
    <w:rsid w:val="414810A7"/>
    <w:rsid w:val="415D190C"/>
    <w:rsid w:val="4173688E"/>
    <w:rsid w:val="417807D9"/>
    <w:rsid w:val="417C30B2"/>
    <w:rsid w:val="41807BEB"/>
    <w:rsid w:val="418854CC"/>
    <w:rsid w:val="418D27F5"/>
    <w:rsid w:val="4196330C"/>
    <w:rsid w:val="419929E5"/>
    <w:rsid w:val="419A74AF"/>
    <w:rsid w:val="41AC141A"/>
    <w:rsid w:val="41EB3A9E"/>
    <w:rsid w:val="42002BF2"/>
    <w:rsid w:val="421C1817"/>
    <w:rsid w:val="422229E2"/>
    <w:rsid w:val="42833550"/>
    <w:rsid w:val="4287634C"/>
    <w:rsid w:val="42AD6748"/>
    <w:rsid w:val="42C35F6C"/>
    <w:rsid w:val="42C45FF8"/>
    <w:rsid w:val="42CA1067"/>
    <w:rsid w:val="42E04203"/>
    <w:rsid w:val="42E505D4"/>
    <w:rsid w:val="42E63A7F"/>
    <w:rsid w:val="43117778"/>
    <w:rsid w:val="431C55A9"/>
    <w:rsid w:val="43541CB0"/>
    <w:rsid w:val="43C3015A"/>
    <w:rsid w:val="43C646E2"/>
    <w:rsid w:val="43E04637"/>
    <w:rsid w:val="43E75C8A"/>
    <w:rsid w:val="43FA55C2"/>
    <w:rsid w:val="43FE6560"/>
    <w:rsid w:val="44190C7C"/>
    <w:rsid w:val="442E38B9"/>
    <w:rsid w:val="44335CBE"/>
    <w:rsid w:val="443F05B7"/>
    <w:rsid w:val="444157D5"/>
    <w:rsid w:val="445A46AE"/>
    <w:rsid w:val="445E0231"/>
    <w:rsid w:val="44845A57"/>
    <w:rsid w:val="44951CA9"/>
    <w:rsid w:val="44A5291F"/>
    <w:rsid w:val="44AF5CA8"/>
    <w:rsid w:val="44F46B32"/>
    <w:rsid w:val="45093F8F"/>
    <w:rsid w:val="450C5377"/>
    <w:rsid w:val="45163319"/>
    <w:rsid w:val="451D378A"/>
    <w:rsid w:val="451D5F36"/>
    <w:rsid w:val="452F5B3A"/>
    <w:rsid w:val="45341E5B"/>
    <w:rsid w:val="454A41A9"/>
    <w:rsid w:val="454F1443"/>
    <w:rsid w:val="456B64DA"/>
    <w:rsid w:val="45A61A3F"/>
    <w:rsid w:val="45E2131C"/>
    <w:rsid w:val="45FA358E"/>
    <w:rsid w:val="46160757"/>
    <w:rsid w:val="46511F57"/>
    <w:rsid w:val="465C2B7E"/>
    <w:rsid w:val="465E5E2D"/>
    <w:rsid w:val="466678D8"/>
    <w:rsid w:val="46681CC5"/>
    <w:rsid w:val="46696E2A"/>
    <w:rsid w:val="46722845"/>
    <w:rsid w:val="467C4DAF"/>
    <w:rsid w:val="468477C0"/>
    <w:rsid w:val="46854413"/>
    <w:rsid w:val="46A317CE"/>
    <w:rsid w:val="46AA3BAF"/>
    <w:rsid w:val="46AA5F14"/>
    <w:rsid w:val="46CA2A30"/>
    <w:rsid w:val="46E55EA9"/>
    <w:rsid w:val="46E903F6"/>
    <w:rsid w:val="4702061D"/>
    <w:rsid w:val="471A08BE"/>
    <w:rsid w:val="47331E12"/>
    <w:rsid w:val="473B610C"/>
    <w:rsid w:val="47407861"/>
    <w:rsid w:val="47433D85"/>
    <w:rsid w:val="47452DBC"/>
    <w:rsid w:val="475E2707"/>
    <w:rsid w:val="4791799F"/>
    <w:rsid w:val="47AD212B"/>
    <w:rsid w:val="4828061F"/>
    <w:rsid w:val="482A4397"/>
    <w:rsid w:val="482C2022"/>
    <w:rsid w:val="482F7BFF"/>
    <w:rsid w:val="483010A5"/>
    <w:rsid w:val="48410F88"/>
    <w:rsid w:val="48550397"/>
    <w:rsid w:val="488A3975"/>
    <w:rsid w:val="48984334"/>
    <w:rsid w:val="48D51D8B"/>
    <w:rsid w:val="490C5F75"/>
    <w:rsid w:val="49211746"/>
    <w:rsid w:val="494D3655"/>
    <w:rsid w:val="4977131A"/>
    <w:rsid w:val="49CF224E"/>
    <w:rsid w:val="49DD0F1D"/>
    <w:rsid w:val="49E20D34"/>
    <w:rsid w:val="4A02212D"/>
    <w:rsid w:val="4A1A4DC2"/>
    <w:rsid w:val="4A236E05"/>
    <w:rsid w:val="4A38409F"/>
    <w:rsid w:val="4A3B0ADD"/>
    <w:rsid w:val="4A4205DF"/>
    <w:rsid w:val="4A6E2D05"/>
    <w:rsid w:val="4A71640B"/>
    <w:rsid w:val="4A937223"/>
    <w:rsid w:val="4AA44E27"/>
    <w:rsid w:val="4AC54B94"/>
    <w:rsid w:val="4ACB00B3"/>
    <w:rsid w:val="4ADC0ED2"/>
    <w:rsid w:val="4AE048A4"/>
    <w:rsid w:val="4AF451F1"/>
    <w:rsid w:val="4B0938BE"/>
    <w:rsid w:val="4B412DF2"/>
    <w:rsid w:val="4B4E0FC1"/>
    <w:rsid w:val="4B7D39AD"/>
    <w:rsid w:val="4B8143F2"/>
    <w:rsid w:val="4B9565DB"/>
    <w:rsid w:val="4BBB3EF9"/>
    <w:rsid w:val="4BC624A8"/>
    <w:rsid w:val="4BD00645"/>
    <w:rsid w:val="4C144B85"/>
    <w:rsid w:val="4C9849BC"/>
    <w:rsid w:val="4CDC10F5"/>
    <w:rsid w:val="4CE67327"/>
    <w:rsid w:val="4CEB61EE"/>
    <w:rsid w:val="4D42128E"/>
    <w:rsid w:val="4D4B4FC8"/>
    <w:rsid w:val="4D506F55"/>
    <w:rsid w:val="4D5A057B"/>
    <w:rsid w:val="4D5E1FDB"/>
    <w:rsid w:val="4D640D09"/>
    <w:rsid w:val="4D6C0912"/>
    <w:rsid w:val="4D902EEE"/>
    <w:rsid w:val="4D934E46"/>
    <w:rsid w:val="4D9D220A"/>
    <w:rsid w:val="4D9D441E"/>
    <w:rsid w:val="4DAB5909"/>
    <w:rsid w:val="4DCD56A8"/>
    <w:rsid w:val="4DE81D79"/>
    <w:rsid w:val="4DF243BC"/>
    <w:rsid w:val="4DFA2A5E"/>
    <w:rsid w:val="4E0B01FE"/>
    <w:rsid w:val="4E2B0F4F"/>
    <w:rsid w:val="4E4E3891"/>
    <w:rsid w:val="4E5A1F9A"/>
    <w:rsid w:val="4E9D1C1C"/>
    <w:rsid w:val="4EAF1CC4"/>
    <w:rsid w:val="4EC70016"/>
    <w:rsid w:val="4ED4505D"/>
    <w:rsid w:val="4EEF6771"/>
    <w:rsid w:val="4EF06D1A"/>
    <w:rsid w:val="4F1C0D87"/>
    <w:rsid w:val="4F264CBC"/>
    <w:rsid w:val="4F2A6E15"/>
    <w:rsid w:val="4F3772ED"/>
    <w:rsid w:val="4F444103"/>
    <w:rsid w:val="4F4B5944"/>
    <w:rsid w:val="4F734876"/>
    <w:rsid w:val="4FBD2661"/>
    <w:rsid w:val="4FC31B69"/>
    <w:rsid w:val="4FEE5452"/>
    <w:rsid w:val="5039019E"/>
    <w:rsid w:val="50527900"/>
    <w:rsid w:val="5065178E"/>
    <w:rsid w:val="50695D0B"/>
    <w:rsid w:val="51117EE4"/>
    <w:rsid w:val="5116195C"/>
    <w:rsid w:val="5126104F"/>
    <w:rsid w:val="512B60B4"/>
    <w:rsid w:val="513118E7"/>
    <w:rsid w:val="51694722"/>
    <w:rsid w:val="51995C82"/>
    <w:rsid w:val="51A0391C"/>
    <w:rsid w:val="51B556AE"/>
    <w:rsid w:val="51C621E0"/>
    <w:rsid w:val="51D05EF0"/>
    <w:rsid w:val="51F6040A"/>
    <w:rsid w:val="52505342"/>
    <w:rsid w:val="526E6852"/>
    <w:rsid w:val="527A442A"/>
    <w:rsid w:val="52A01E26"/>
    <w:rsid w:val="52A9097C"/>
    <w:rsid w:val="52B54EDC"/>
    <w:rsid w:val="52BB5061"/>
    <w:rsid w:val="52C939F0"/>
    <w:rsid w:val="52EC44CE"/>
    <w:rsid w:val="5314011E"/>
    <w:rsid w:val="53202F66"/>
    <w:rsid w:val="532D7111"/>
    <w:rsid w:val="533539DF"/>
    <w:rsid w:val="53653F46"/>
    <w:rsid w:val="536C1D08"/>
    <w:rsid w:val="537431C5"/>
    <w:rsid w:val="5392540C"/>
    <w:rsid w:val="53A019B1"/>
    <w:rsid w:val="53B3034F"/>
    <w:rsid w:val="53B51901"/>
    <w:rsid w:val="53D1600F"/>
    <w:rsid w:val="540A11ED"/>
    <w:rsid w:val="54293AD9"/>
    <w:rsid w:val="54442A7B"/>
    <w:rsid w:val="54550AD6"/>
    <w:rsid w:val="545C1D7C"/>
    <w:rsid w:val="54865517"/>
    <w:rsid w:val="54990450"/>
    <w:rsid w:val="54C55B73"/>
    <w:rsid w:val="54D46102"/>
    <w:rsid w:val="54E43FB4"/>
    <w:rsid w:val="55256219"/>
    <w:rsid w:val="554B0189"/>
    <w:rsid w:val="5558452D"/>
    <w:rsid w:val="5594183F"/>
    <w:rsid w:val="55971945"/>
    <w:rsid w:val="559B399C"/>
    <w:rsid w:val="55AA7B8D"/>
    <w:rsid w:val="55B607A1"/>
    <w:rsid w:val="55C477FF"/>
    <w:rsid w:val="55F30092"/>
    <w:rsid w:val="55F92F01"/>
    <w:rsid w:val="562927CE"/>
    <w:rsid w:val="56332CEF"/>
    <w:rsid w:val="56D51695"/>
    <w:rsid w:val="56E01E7C"/>
    <w:rsid w:val="56FF2C87"/>
    <w:rsid w:val="57083261"/>
    <w:rsid w:val="575C5E22"/>
    <w:rsid w:val="576725D2"/>
    <w:rsid w:val="57735468"/>
    <w:rsid w:val="57AC473C"/>
    <w:rsid w:val="57D845B0"/>
    <w:rsid w:val="58033794"/>
    <w:rsid w:val="58212766"/>
    <w:rsid w:val="583B5BED"/>
    <w:rsid w:val="5842572D"/>
    <w:rsid w:val="584B2C50"/>
    <w:rsid w:val="58575B08"/>
    <w:rsid w:val="5862192B"/>
    <w:rsid w:val="589A07FB"/>
    <w:rsid w:val="58B74D14"/>
    <w:rsid w:val="58B947D2"/>
    <w:rsid w:val="58BE1D95"/>
    <w:rsid w:val="58C064D2"/>
    <w:rsid w:val="59020C98"/>
    <w:rsid w:val="591D6DEF"/>
    <w:rsid w:val="5960288A"/>
    <w:rsid w:val="5970191B"/>
    <w:rsid w:val="59A76356"/>
    <w:rsid w:val="59B368E2"/>
    <w:rsid w:val="59E76BAA"/>
    <w:rsid w:val="59F519D4"/>
    <w:rsid w:val="59FA54CF"/>
    <w:rsid w:val="5A050A6E"/>
    <w:rsid w:val="5A5A6A53"/>
    <w:rsid w:val="5A8149E6"/>
    <w:rsid w:val="5A9A1081"/>
    <w:rsid w:val="5ABD6DE3"/>
    <w:rsid w:val="5ABE4B4A"/>
    <w:rsid w:val="5AC01401"/>
    <w:rsid w:val="5AC7420B"/>
    <w:rsid w:val="5AE34D92"/>
    <w:rsid w:val="5AF2343A"/>
    <w:rsid w:val="5B1001B5"/>
    <w:rsid w:val="5B411CCC"/>
    <w:rsid w:val="5B505F2C"/>
    <w:rsid w:val="5B520346"/>
    <w:rsid w:val="5B53605F"/>
    <w:rsid w:val="5B811F6C"/>
    <w:rsid w:val="5B9444F1"/>
    <w:rsid w:val="5B966550"/>
    <w:rsid w:val="5BB81586"/>
    <w:rsid w:val="5BCF6F3C"/>
    <w:rsid w:val="5BD55463"/>
    <w:rsid w:val="5BD64EC0"/>
    <w:rsid w:val="5C562B00"/>
    <w:rsid w:val="5C7E0D7E"/>
    <w:rsid w:val="5CC6567E"/>
    <w:rsid w:val="5CD77A98"/>
    <w:rsid w:val="5CE44D90"/>
    <w:rsid w:val="5CF47502"/>
    <w:rsid w:val="5D0E5BDE"/>
    <w:rsid w:val="5D291F54"/>
    <w:rsid w:val="5D3E0BA9"/>
    <w:rsid w:val="5D8C7C06"/>
    <w:rsid w:val="5D955364"/>
    <w:rsid w:val="5D9E59B3"/>
    <w:rsid w:val="5DC11D4B"/>
    <w:rsid w:val="5DCA41FA"/>
    <w:rsid w:val="5DCD542B"/>
    <w:rsid w:val="5DCE2C07"/>
    <w:rsid w:val="5DCF2540"/>
    <w:rsid w:val="5DDE0A36"/>
    <w:rsid w:val="5DE9733D"/>
    <w:rsid w:val="5DED6180"/>
    <w:rsid w:val="5E02670B"/>
    <w:rsid w:val="5E0771FD"/>
    <w:rsid w:val="5E08794E"/>
    <w:rsid w:val="5E133B66"/>
    <w:rsid w:val="5E746342"/>
    <w:rsid w:val="5E85744A"/>
    <w:rsid w:val="5E8D3F43"/>
    <w:rsid w:val="5E9D79FE"/>
    <w:rsid w:val="5EA07701"/>
    <w:rsid w:val="5EB01642"/>
    <w:rsid w:val="5EB75285"/>
    <w:rsid w:val="5F341672"/>
    <w:rsid w:val="5F530CCB"/>
    <w:rsid w:val="5FCA04E2"/>
    <w:rsid w:val="5FCF5AF8"/>
    <w:rsid w:val="5FEB2D87"/>
    <w:rsid w:val="5FEC48FC"/>
    <w:rsid w:val="5FF92694"/>
    <w:rsid w:val="60094922"/>
    <w:rsid w:val="600E1AEF"/>
    <w:rsid w:val="600E2211"/>
    <w:rsid w:val="601A2B45"/>
    <w:rsid w:val="60247FFD"/>
    <w:rsid w:val="602F511B"/>
    <w:rsid w:val="604A5077"/>
    <w:rsid w:val="605F2621"/>
    <w:rsid w:val="60A14466"/>
    <w:rsid w:val="60AF1518"/>
    <w:rsid w:val="60DD22F5"/>
    <w:rsid w:val="60E42733"/>
    <w:rsid w:val="6107582C"/>
    <w:rsid w:val="61521F2D"/>
    <w:rsid w:val="6153428A"/>
    <w:rsid w:val="617C7F2C"/>
    <w:rsid w:val="61897F29"/>
    <w:rsid w:val="61980250"/>
    <w:rsid w:val="61AD3C17"/>
    <w:rsid w:val="61D740F7"/>
    <w:rsid w:val="6228683D"/>
    <w:rsid w:val="62756CE9"/>
    <w:rsid w:val="6294722E"/>
    <w:rsid w:val="62B660C6"/>
    <w:rsid w:val="62BE1E54"/>
    <w:rsid w:val="62BF00A6"/>
    <w:rsid w:val="62E56056"/>
    <w:rsid w:val="62FE3F08"/>
    <w:rsid w:val="63023C14"/>
    <w:rsid w:val="63295801"/>
    <w:rsid w:val="63416D0D"/>
    <w:rsid w:val="63776804"/>
    <w:rsid w:val="638B6757"/>
    <w:rsid w:val="639E2905"/>
    <w:rsid w:val="63B84AF5"/>
    <w:rsid w:val="63F83E99"/>
    <w:rsid w:val="63FF46D7"/>
    <w:rsid w:val="642F4426"/>
    <w:rsid w:val="64381701"/>
    <w:rsid w:val="6443381E"/>
    <w:rsid w:val="644940AB"/>
    <w:rsid w:val="648D7D30"/>
    <w:rsid w:val="64BD6E2A"/>
    <w:rsid w:val="64C67E05"/>
    <w:rsid w:val="64CF0127"/>
    <w:rsid w:val="64DA2E60"/>
    <w:rsid w:val="64E831B8"/>
    <w:rsid w:val="64F55695"/>
    <w:rsid w:val="65047D30"/>
    <w:rsid w:val="65283AF6"/>
    <w:rsid w:val="653D0C4B"/>
    <w:rsid w:val="65440D8C"/>
    <w:rsid w:val="6562740E"/>
    <w:rsid w:val="6564571B"/>
    <w:rsid w:val="65656A70"/>
    <w:rsid w:val="6574328C"/>
    <w:rsid w:val="658D79B1"/>
    <w:rsid w:val="65921AA2"/>
    <w:rsid w:val="659F09EE"/>
    <w:rsid w:val="65B5189C"/>
    <w:rsid w:val="65C073EA"/>
    <w:rsid w:val="65E06B45"/>
    <w:rsid w:val="664C5BF5"/>
    <w:rsid w:val="664E5351"/>
    <w:rsid w:val="66503496"/>
    <w:rsid w:val="66595BE2"/>
    <w:rsid w:val="668B6FEC"/>
    <w:rsid w:val="66A31B35"/>
    <w:rsid w:val="66AE3981"/>
    <w:rsid w:val="66EC3A82"/>
    <w:rsid w:val="66ED6329"/>
    <w:rsid w:val="67112E9A"/>
    <w:rsid w:val="6721791E"/>
    <w:rsid w:val="67271ECB"/>
    <w:rsid w:val="674943E2"/>
    <w:rsid w:val="6777089F"/>
    <w:rsid w:val="67C76B90"/>
    <w:rsid w:val="67F24A7A"/>
    <w:rsid w:val="6817492F"/>
    <w:rsid w:val="6841155D"/>
    <w:rsid w:val="68733E51"/>
    <w:rsid w:val="68920D3E"/>
    <w:rsid w:val="68A33F3C"/>
    <w:rsid w:val="68B0223F"/>
    <w:rsid w:val="68BA4B9D"/>
    <w:rsid w:val="68D12A13"/>
    <w:rsid w:val="68E44CD3"/>
    <w:rsid w:val="690374EE"/>
    <w:rsid w:val="6923160C"/>
    <w:rsid w:val="692F3612"/>
    <w:rsid w:val="692F4C62"/>
    <w:rsid w:val="69692F41"/>
    <w:rsid w:val="69760518"/>
    <w:rsid w:val="698A554F"/>
    <w:rsid w:val="698E456E"/>
    <w:rsid w:val="699A4896"/>
    <w:rsid w:val="69A45301"/>
    <w:rsid w:val="69B43BB5"/>
    <w:rsid w:val="69D35325"/>
    <w:rsid w:val="69EB2EF3"/>
    <w:rsid w:val="69F56C12"/>
    <w:rsid w:val="6A09181B"/>
    <w:rsid w:val="6A2B6A7F"/>
    <w:rsid w:val="6A3B678C"/>
    <w:rsid w:val="6A4C25E5"/>
    <w:rsid w:val="6A515F00"/>
    <w:rsid w:val="6A772442"/>
    <w:rsid w:val="6A7A34D3"/>
    <w:rsid w:val="6AA0506A"/>
    <w:rsid w:val="6ADD5CBB"/>
    <w:rsid w:val="6AF15144"/>
    <w:rsid w:val="6B5A7CCF"/>
    <w:rsid w:val="6B76074D"/>
    <w:rsid w:val="6B804D34"/>
    <w:rsid w:val="6B922CD6"/>
    <w:rsid w:val="6B9532DD"/>
    <w:rsid w:val="6B9C79D2"/>
    <w:rsid w:val="6BBA19E4"/>
    <w:rsid w:val="6BDA6111"/>
    <w:rsid w:val="6C0356D1"/>
    <w:rsid w:val="6C0E3E06"/>
    <w:rsid w:val="6C3B2D82"/>
    <w:rsid w:val="6C7F32C4"/>
    <w:rsid w:val="6C9C3206"/>
    <w:rsid w:val="6CD965DD"/>
    <w:rsid w:val="6CE100C0"/>
    <w:rsid w:val="6CE564FB"/>
    <w:rsid w:val="6CF12000"/>
    <w:rsid w:val="6CF21078"/>
    <w:rsid w:val="6CF56B79"/>
    <w:rsid w:val="6D1C7EA3"/>
    <w:rsid w:val="6D337893"/>
    <w:rsid w:val="6D407B93"/>
    <w:rsid w:val="6D527549"/>
    <w:rsid w:val="6D7A5E4E"/>
    <w:rsid w:val="6D8B5E4D"/>
    <w:rsid w:val="6DA90B58"/>
    <w:rsid w:val="6DB0119C"/>
    <w:rsid w:val="6DBC0C33"/>
    <w:rsid w:val="6DED3E1E"/>
    <w:rsid w:val="6DEF7D9D"/>
    <w:rsid w:val="6E2C2401"/>
    <w:rsid w:val="6E4E2C42"/>
    <w:rsid w:val="6E5227E6"/>
    <w:rsid w:val="6E602800"/>
    <w:rsid w:val="6E680A74"/>
    <w:rsid w:val="6E98497B"/>
    <w:rsid w:val="6F060E0B"/>
    <w:rsid w:val="6F5959E9"/>
    <w:rsid w:val="6F7D4D72"/>
    <w:rsid w:val="6F7E1F74"/>
    <w:rsid w:val="6F9B47D1"/>
    <w:rsid w:val="6FB12692"/>
    <w:rsid w:val="6FBF6389"/>
    <w:rsid w:val="6FC753E3"/>
    <w:rsid w:val="6FD01291"/>
    <w:rsid w:val="6FF26B30"/>
    <w:rsid w:val="70490565"/>
    <w:rsid w:val="70811112"/>
    <w:rsid w:val="70CC3C5C"/>
    <w:rsid w:val="70CD60C5"/>
    <w:rsid w:val="70CE1A68"/>
    <w:rsid w:val="70E66DDE"/>
    <w:rsid w:val="70FA6D46"/>
    <w:rsid w:val="71017ADB"/>
    <w:rsid w:val="71066EA0"/>
    <w:rsid w:val="710D33C2"/>
    <w:rsid w:val="711D5D49"/>
    <w:rsid w:val="717C7F55"/>
    <w:rsid w:val="71867FE1"/>
    <w:rsid w:val="71E53DA7"/>
    <w:rsid w:val="71F31E7E"/>
    <w:rsid w:val="71F83650"/>
    <w:rsid w:val="722D5D56"/>
    <w:rsid w:val="7273599D"/>
    <w:rsid w:val="729C5D0C"/>
    <w:rsid w:val="72A51655"/>
    <w:rsid w:val="72B33B48"/>
    <w:rsid w:val="72BD6B75"/>
    <w:rsid w:val="73253CEE"/>
    <w:rsid w:val="732A6942"/>
    <w:rsid w:val="73B65107"/>
    <w:rsid w:val="73CD1828"/>
    <w:rsid w:val="73E9784B"/>
    <w:rsid w:val="73EE7FAE"/>
    <w:rsid w:val="73F0718E"/>
    <w:rsid w:val="73FB6A64"/>
    <w:rsid w:val="74070CA0"/>
    <w:rsid w:val="74534933"/>
    <w:rsid w:val="74700DEC"/>
    <w:rsid w:val="7481099D"/>
    <w:rsid w:val="748E118B"/>
    <w:rsid w:val="74B57A32"/>
    <w:rsid w:val="74D64864"/>
    <w:rsid w:val="74E16D8B"/>
    <w:rsid w:val="74E6272A"/>
    <w:rsid w:val="75151909"/>
    <w:rsid w:val="751C632F"/>
    <w:rsid w:val="752C0B88"/>
    <w:rsid w:val="75366D02"/>
    <w:rsid w:val="75494F9F"/>
    <w:rsid w:val="75693EA1"/>
    <w:rsid w:val="756B5E6B"/>
    <w:rsid w:val="75762B98"/>
    <w:rsid w:val="75871A0B"/>
    <w:rsid w:val="75882579"/>
    <w:rsid w:val="75991092"/>
    <w:rsid w:val="759B5E27"/>
    <w:rsid w:val="75A5137D"/>
    <w:rsid w:val="75A572D1"/>
    <w:rsid w:val="75E62317"/>
    <w:rsid w:val="761335AB"/>
    <w:rsid w:val="76373B59"/>
    <w:rsid w:val="765B6B67"/>
    <w:rsid w:val="765F6F55"/>
    <w:rsid w:val="7662726E"/>
    <w:rsid w:val="769578ED"/>
    <w:rsid w:val="769B5423"/>
    <w:rsid w:val="76B356B1"/>
    <w:rsid w:val="76D600D5"/>
    <w:rsid w:val="76E04FCA"/>
    <w:rsid w:val="771F3907"/>
    <w:rsid w:val="774D70B5"/>
    <w:rsid w:val="77711DFB"/>
    <w:rsid w:val="77791211"/>
    <w:rsid w:val="777A22DF"/>
    <w:rsid w:val="77A870F8"/>
    <w:rsid w:val="77C853D2"/>
    <w:rsid w:val="77CB6284"/>
    <w:rsid w:val="77D9063B"/>
    <w:rsid w:val="77E15F71"/>
    <w:rsid w:val="77E56373"/>
    <w:rsid w:val="77EB0093"/>
    <w:rsid w:val="780329B8"/>
    <w:rsid w:val="78192D15"/>
    <w:rsid w:val="78474B5C"/>
    <w:rsid w:val="78F85C68"/>
    <w:rsid w:val="78FC7191"/>
    <w:rsid w:val="79053EE1"/>
    <w:rsid w:val="79232B20"/>
    <w:rsid w:val="79714322"/>
    <w:rsid w:val="7983555C"/>
    <w:rsid w:val="798B1010"/>
    <w:rsid w:val="799F241C"/>
    <w:rsid w:val="79D97847"/>
    <w:rsid w:val="79F253C4"/>
    <w:rsid w:val="79F31054"/>
    <w:rsid w:val="7A214ED9"/>
    <w:rsid w:val="7A263D9D"/>
    <w:rsid w:val="7A2D254D"/>
    <w:rsid w:val="7A3C22D1"/>
    <w:rsid w:val="7A6D1D61"/>
    <w:rsid w:val="7A6E4C98"/>
    <w:rsid w:val="7A8B4514"/>
    <w:rsid w:val="7A94102F"/>
    <w:rsid w:val="7AA00365"/>
    <w:rsid w:val="7AA13DC8"/>
    <w:rsid w:val="7ABE62BC"/>
    <w:rsid w:val="7AC22E37"/>
    <w:rsid w:val="7B046CE2"/>
    <w:rsid w:val="7B0574E9"/>
    <w:rsid w:val="7B091377"/>
    <w:rsid w:val="7B0C2AC3"/>
    <w:rsid w:val="7B367327"/>
    <w:rsid w:val="7B5E2AA7"/>
    <w:rsid w:val="7B61226F"/>
    <w:rsid w:val="7B7535A0"/>
    <w:rsid w:val="7BA571A1"/>
    <w:rsid w:val="7BA94FF8"/>
    <w:rsid w:val="7BDF31DE"/>
    <w:rsid w:val="7BE20537"/>
    <w:rsid w:val="7BEE776A"/>
    <w:rsid w:val="7BF7759F"/>
    <w:rsid w:val="7C2C4A60"/>
    <w:rsid w:val="7C366D83"/>
    <w:rsid w:val="7CAE35FB"/>
    <w:rsid w:val="7CB163F4"/>
    <w:rsid w:val="7CB84091"/>
    <w:rsid w:val="7CD4053F"/>
    <w:rsid w:val="7D3B6CFC"/>
    <w:rsid w:val="7D3C710B"/>
    <w:rsid w:val="7D646F8A"/>
    <w:rsid w:val="7D650780"/>
    <w:rsid w:val="7D796EE5"/>
    <w:rsid w:val="7D947886"/>
    <w:rsid w:val="7DBD1010"/>
    <w:rsid w:val="7DE91C2E"/>
    <w:rsid w:val="7DF144DE"/>
    <w:rsid w:val="7DFA36D3"/>
    <w:rsid w:val="7E0247C5"/>
    <w:rsid w:val="7E2146D8"/>
    <w:rsid w:val="7E3D10ED"/>
    <w:rsid w:val="7E8D2CD0"/>
    <w:rsid w:val="7EA64FD4"/>
    <w:rsid w:val="7EA652E1"/>
    <w:rsid w:val="7EAD7C73"/>
    <w:rsid w:val="7EB93A9E"/>
    <w:rsid w:val="7ED4259F"/>
    <w:rsid w:val="7ED656C1"/>
    <w:rsid w:val="7EE94F58"/>
    <w:rsid w:val="7EF11A57"/>
    <w:rsid w:val="7F493FF9"/>
    <w:rsid w:val="7F5B6C76"/>
    <w:rsid w:val="7F5D05D8"/>
    <w:rsid w:val="7F642CFF"/>
    <w:rsid w:val="7F857E0B"/>
    <w:rsid w:val="7FA01DE8"/>
    <w:rsid w:val="7FA254D6"/>
    <w:rsid w:val="7FC24A90"/>
    <w:rsid w:val="7FEA0ADA"/>
    <w:rsid w:val="7FEE3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1"/>
    <w:qFormat/>
    <w:uiPriority w:val="0"/>
    <w:pPr>
      <w:keepNext/>
      <w:keepLines/>
      <w:numPr>
        <w:ilvl w:val="0"/>
        <w:numId w:val="2"/>
      </w:numPr>
      <w:spacing w:line="360" w:lineRule="auto"/>
      <w:outlineLvl w:val="1"/>
    </w:pPr>
    <w:rPr>
      <w:rFonts w:ascii="Arial" w:hAnsi="Arial"/>
      <w:b/>
      <w:bCs/>
      <w:sz w:val="28"/>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Plain Text"/>
    <w:basedOn w:val="1"/>
    <w:qFormat/>
    <w:uiPriority w:val="99"/>
    <w:rPr>
      <w:rFonts w:ascii="宋体" w:hAnsi="Courier New"/>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11">
    <w:name w:val="Body Text First Indent 2"/>
    <w:basedOn w:val="6"/>
    <w:unhideWhenUsed/>
    <w:qFormat/>
    <w:uiPriority w:val="99"/>
    <w:pPr>
      <w:ind w:firstLine="420" w:firstLineChars="200"/>
    </w:pPr>
    <w:rPr>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FollowedHyperlink"/>
    <w:basedOn w:val="14"/>
    <w:qFormat/>
    <w:uiPriority w:val="0"/>
    <w:rPr>
      <w:rFonts w:hint="eastAsia" w:ascii="微软雅黑" w:hAnsi="微软雅黑" w:eastAsia="微软雅黑" w:cs="微软雅黑"/>
      <w:color w:val="323232"/>
      <w:sz w:val="21"/>
      <w:szCs w:val="21"/>
      <w:u w:val="none"/>
    </w:rPr>
  </w:style>
  <w:style w:type="character" w:styleId="17">
    <w:name w:val="Hyperlink"/>
    <w:basedOn w:val="14"/>
    <w:qFormat/>
    <w:uiPriority w:val="0"/>
    <w:rPr>
      <w:color w:val="0000FF"/>
      <w:u w:val="single"/>
    </w:rPr>
  </w:style>
  <w:style w:type="paragraph" w:customStyle="1" w:styleId="18">
    <w:name w:val="WPSOffice手动目录 1"/>
    <w:qFormat/>
    <w:uiPriority w:val="0"/>
    <w:pPr>
      <w:ind w:leftChars="0"/>
    </w:pPr>
    <w:rPr>
      <w:rFonts w:asciiTheme="minorHAnsi" w:hAnsiTheme="minorHAnsi" w:eastAsiaTheme="minorEastAsia" w:cstheme="minorBidi"/>
      <w:sz w:val="20"/>
      <w:szCs w:val="20"/>
    </w:rPr>
  </w:style>
  <w:style w:type="paragraph" w:customStyle="1" w:styleId="19">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0">
    <w:name w:val="正文 题目"/>
    <w:basedOn w:val="1"/>
    <w:qFormat/>
    <w:uiPriority w:val="0"/>
    <w:pPr>
      <w:ind w:firstLine="0" w:firstLineChars="0"/>
      <w:jc w:val="center"/>
    </w:pPr>
    <w:rPr>
      <w:rFonts w:ascii="黑体" w:hAnsi="黑体" w:eastAsia="黑体"/>
      <w:sz w:val="28"/>
    </w:rPr>
  </w:style>
  <w:style w:type="character" w:customStyle="1" w:styleId="21">
    <w:name w:val="标题 2 Char"/>
    <w:link w:val="4"/>
    <w:qFormat/>
    <w:uiPriority w:val="0"/>
    <w:rPr>
      <w:rFonts w:ascii="Arial" w:hAnsi="Arial"/>
      <w:b/>
      <w:bCs/>
      <w:sz w:val="28"/>
      <w:szCs w:val="32"/>
    </w:rPr>
  </w:style>
  <w:style w:type="character" w:customStyle="1" w:styleId="22">
    <w:name w:val="font01"/>
    <w:basedOn w:val="14"/>
    <w:qFormat/>
    <w:uiPriority w:val="0"/>
    <w:rPr>
      <w:rFonts w:hint="eastAsia" w:ascii="宋体" w:hAnsi="宋体" w:eastAsia="宋体" w:cs="宋体"/>
      <w:color w:val="000000"/>
      <w:sz w:val="20"/>
      <w:szCs w:val="20"/>
      <w:u w:val="none"/>
    </w:rPr>
  </w:style>
  <w:style w:type="character" w:customStyle="1" w:styleId="23">
    <w:name w:val="font31"/>
    <w:basedOn w:val="14"/>
    <w:qFormat/>
    <w:uiPriority w:val="0"/>
    <w:rPr>
      <w:rFonts w:hint="eastAsia" w:ascii="宋体" w:hAnsi="宋体" w:eastAsia="宋体" w:cs="宋体"/>
      <w:color w:val="000000"/>
      <w:sz w:val="24"/>
      <w:szCs w:val="24"/>
      <w:u w:val="none"/>
    </w:rPr>
  </w:style>
  <w:style w:type="character" w:customStyle="1" w:styleId="24">
    <w:name w:val="font61"/>
    <w:basedOn w:val="14"/>
    <w:qFormat/>
    <w:uiPriority w:val="0"/>
    <w:rPr>
      <w:rFonts w:hint="default" w:ascii="Times New Roman" w:hAnsi="Times New Roman" w:cs="Times New Roman"/>
      <w:color w:val="000000"/>
      <w:sz w:val="24"/>
      <w:szCs w:val="24"/>
      <w:u w:val="none"/>
    </w:rPr>
  </w:style>
  <w:style w:type="character" w:customStyle="1" w:styleId="25">
    <w:name w:val="font11"/>
    <w:basedOn w:val="14"/>
    <w:qFormat/>
    <w:uiPriority w:val="0"/>
    <w:rPr>
      <w:rFonts w:hint="eastAsia" w:ascii="宋体" w:hAnsi="宋体" w:eastAsia="宋体" w:cs="宋体"/>
      <w:color w:val="000000"/>
      <w:sz w:val="24"/>
      <w:szCs w:val="24"/>
      <w:u w:val="none"/>
    </w:rPr>
  </w:style>
  <w:style w:type="character" w:customStyle="1" w:styleId="26">
    <w:name w:val="font51"/>
    <w:basedOn w:val="14"/>
    <w:qFormat/>
    <w:uiPriority w:val="0"/>
    <w:rPr>
      <w:rFonts w:ascii="Calibri" w:hAnsi="Calibri" w:cs="Calibri"/>
      <w:color w:val="000000"/>
      <w:sz w:val="24"/>
      <w:szCs w:val="24"/>
      <w:u w:val="none"/>
    </w:rPr>
  </w:style>
  <w:style w:type="character" w:customStyle="1" w:styleId="27">
    <w:name w:val="font21"/>
    <w:basedOn w:val="14"/>
    <w:qFormat/>
    <w:uiPriority w:val="0"/>
    <w:rPr>
      <w:rFonts w:hint="eastAsia" w:ascii="宋体" w:hAnsi="宋体" w:eastAsia="宋体" w:cs="宋体"/>
      <w:b/>
      <w:bCs/>
      <w:color w:val="000000"/>
      <w:sz w:val="20"/>
      <w:szCs w:val="20"/>
      <w:u w:val="none"/>
    </w:rPr>
  </w:style>
  <w:style w:type="character" w:customStyle="1" w:styleId="28">
    <w:name w:val="font81"/>
    <w:basedOn w:val="14"/>
    <w:qFormat/>
    <w:uiPriority w:val="0"/>
    <w:rPr>
      <w:rFonts w:hint="default" w:ascii="Times New Roman" w:hAnsi="Times New Roman" w:cs="Times New Roman"/>
      <w:b/>
      <w:bCs/>
      <w:color w:val="000000"/>
      <w:sz w:val="20"/>
      <w:szCs w:val="20"/>
      <w:u w:val="none"/>
    </w:rPr>
  </w:style>
  <w:style w:type="character" w:customStyle="1" w:styleId="29">
    <w:name w:val="font41"/>
    <w:basedOn w:val="14"/>
    <w:qFormat/>
    <w:uiPriority w:val="0"/>
    <w:rPr>
      <w:rFonts w:hint="eastAsia" w:ascii="宋体" w:hAnsi="宋体" w:eastAsia="宋体" w:cs="宋体"/>
      <w:color w:val="000000"/>
      <w:sz w:val="20"/>
      <w:szCs w:val="20"/>
      <w:u w:val="none"/>
    </w:rPr>
  </w:style>
  <w:style w:type="character" w:customStyle="1" w:styleId="30">
    <w:name w:val="font71"/>
    <w:basedOn w:val="14"/>
    <w:qFormat/>
    <w:uiPriority w:val="0"/>
    <w:rPr>
      <w:rFonts w:hint="eastAsia" w:ascii="宋体" w:hAnsi="宋体" w:eastAsia="宋体" w:cs="宋体"/>
      <w:b/>
      <w:bCs/>
      <w:color w:val="000000"/>
      <w:sz w:val="20"/>
      <w:szCs w:val="20"/>
      <w:u w:val="none"/>
      <w:vertAlign w:val="superscript"/>
    </w:rPr>
  </w:style>
  <w:style w:type="character" w:customStyle="1" w:styleId="31">
    <w:name w:val="hover52"/>
    <w:basedOn w:val="14"/>
    <w:qFormat/>
    <w:uiPriority w:val="0"/>
    <w:rPr>
      <w:color w:val="D61521"/>
    </w:rPr>
  </w:style>
  <w:style w:type="character" w:customStyle="1" w:styleId="32">
    <w:name w:val="NormalCharacter"/>
    <w:semiHidden/>
    <w:qFormat/>
    <w:uiPriority w:val="0"/>
  </w:style>
  <w:style w:type="paragraph" w:customStyle="1" w:styleId="33">
    <w:name w:val="Char Char Char Char Char Char Char1 Char"/>
    <w:basedOn w:val="1"/>
    <w:qFormat/>
    <w:uiPriority w:val="0"/>
    <w:pPr>
      <w:jc w:val="left"/>
    </w:pPr>
    <w:rPr>
      <w:rFonts w:ascii="Tahoma" w:hAnsi="Tahoma"/>
      <w:sz w:val="24"/>
      <w:szCs w:val="20"/>
    </w:rPr>
  </w:style>
  <w:style w:type="paragraph" w:customStyle="1" w:styleId="34">
    <w:name w:val="UserStyle_1"/>
    <w:basedOn w:val="1"/>
    <w:qFormat/>
    <w:uiPriority w:val="0"/>
    <w:rPr>
      <w:rFonts w:ascii="宋体" w:hAnsi="宋体"/>
      <w:lang w:val="zh-CN" w:bidi="zh-CN"/>
    </w:rPr>
  </w:style>
  <w:style w:type="paragraph" w:customStyle="1" w:styleId="35">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11583</Words>
  <Characters>12857</Characters>
  <Lines>0</Lines>
  <Paragraphs>0</Paragraphs>
  <TotalTime>11</TotalTime>
  <ScaleCrop>false</ScaleCrop>
  <LinksUpToDate>false</LinksUpToDate>
  <CharactersWithSpaces>14593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Administrator</cp:lastModifiedBy>
  <dcterms:modified xsi:type="dcterms:W3CDTF">2022-04-27T02:35:00Z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9287CD1DB6F74A3D9E0854E8BB5C20FA</vt:lpwstr>
  </property>
</Properties>
</file>